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6D" w:rsidRPr="005D5EA9" w:rsidRDefault="00B04F6D" w:rsidP="000A0F8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D5EA9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5D5EA9">
        <w:rPr>
          <w:rFonts w:ascii="標楷體" w:eastAsia="標楷體" w:hAnsi="標楷體"/>
          <w:b/>
          <w:sz w:val="28"/>
          <w:szCs w:val="28"/>
        </w:rPr>
        <w:t>105</w:t>
      </w:r>
      <w:r w:rsidRPr="005D5EA9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5D5EA9">
        <w:rPr>
          <w:rFonts w:ascii="標楷體" w:eastAsia="標楷體" w:hAnsi="標楷體" w:cs="MS Mincho" w:hint="eastAsia"/>
          <w:b/>
          <w:sz w:val="28"/>
          <w:szCs w:val="28"/>
        </w:rPr>
        <w:t>武漢</w:t>
      </w:r>
      <w:r w:rsidRPr="005D5EA9">
        <w:rPr>
          <w:rFonts w:ascii="標楷體" w:eastAsia="標楷體" w:hAnsi="標楷體" w:cs="標楷體" w:hint="eastAsia"/>
          <w:b/>
          <w:sz w:val="28"/>
          <w:szCs w:val="28"/>
        </w:rPr>
        <w:t>國民中學</w:t>
      </w:r>
      <w:r w:rsidRPr="005D5EA9">
        <w:rPr>
          <w:rFonts w:ascii="標楷體" w:eastAsia="標楷體" w:hAnsi="標楷體" w:hint="eastAsia"/>
          <w:b/>
          <w:sz w:val="28"/>
          <w:szCs w:val="28"/>
        </w:rPr>
        <w:t>申辦教師學習社群成果報告</w:t>
      </w:r>
      <w:bookmarkEnd w:id="0"/>
    </w:p>
    <w:p w:rsidR="00B04F6D" w:rsidRPr="000A0F88" w:rsidRDefault="00B04F6D" w:rsidP="000A0F88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A0F88">
        <w:rPr>
          <w:rFonts w:ascii="標楷體" w:eastAsia="標楷體" w:hAnsi="標楷體" w:hint="eastAsia"/>
          <w:b/>
          <w:sz w:val="28"/>
          <w:szCs w:val="28"/>
        </w:rPr>
        <w:t>社群基本資料</w:t>
      </w:r>
    </w:p>
    <w:tbl>
      <w:tblPr>
        <w:tblW w:w="10142" w:type="dxa"/>
        <w:jc w:val="center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737"/>
        <w:gridCol w:w="28"/>
        <w:gridCol w:w="846"/>
        <w:gridCol w:w="844"/>
        <w:gridCol w:w="1561"/>
        <w:gridCol w:w="130"/>
        <w:gridCol w:w="113"/>
        <w:gridCol w:w="1194"/>
        <w:gridCol w:w="383"/>
        <w:gridCol w:w="1689"/>
        <w:gridCol w:w="1690"/>
      </w:tblGrid>
      <w:tr w:rsidR="00B04F6D" w:rsidRPr="009756DE" w:rsidTr="0085439C">
        <w:trPr>
          <w:trHeight w:val="637"/>
          <w:jc w:val="center"/>
        </w:trPr>
        <w:tc>
          <w:tcPr>
            <w:tcW w:w="1664" w:type="dxa"/>
            <w:gridSpan w:val="2"/>
            <w:shd w:val="clear" w:color="auto" w:fill="DAEEF3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A0F88" w:rsidRDefault="00B04F6D" w:rsidP="000A0F8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bCs/>
                <w:szCs w:val="24"/>
              </w:rPr>
              <w:t>領域別</w:t>
            </w:r>
          </w:p>
        </w:tc>
        <w:tc>
          <w:tcPr>
            <w:tcW w:w="8478" w:type="dxa"/>
            <w:gridSpan w:val="10"/>
            <w:shd w:val="clear" w:color="auto" w:fill="FFFFFF"/>
            <w:vAlign w:val="center"/>
          </w:tcPr>
          <w:p w:rsidR="00B04F6D" w:rsidRPr="000A0F88" w:rsidRDefault="00B04F6D" w:rsidP="000A0F88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□國語文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□本土語言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□英語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□數學□社會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□自然與生活科技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□藝術與人文□健康與體育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□綜合活動</w:t>
            </w:r>
            <w:r w:rsidRPr="000A0F88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□生活課程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■</w:t>
            </w:r>
            <w:r w:rsidRPr="000A0F88">
              <w:rPr>
                <w:rFonts w:ascii="標楷體" w:eastAsia="標楷體" w:hAnsi="標楷體" w:hint="eastAsia"/>
                <w:b/>
                <w:bCs/>
                <w:szCs w:val="24"/>
              </w:rPr>
              <w:t>議題：</w:t>
            </w:r>
            <w:r w:rsidRPr="000A0F88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閱讀素養</w:t>
            </w:r>
            <w:r w:rsidRPr="000A0F88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</w:t>
            </w:r>
          </w:p>
        </w:tc>
      </w:tr>
      <w:tr w:rsidR="00B04F6D" w:rsidRPr="009756DE" w:rsidTr="0085439C">
        <w:trPr>
          <w:jc w:val="center"/>
        </w:trPr>
        <w:tc>
          <w:tcPr>
            <w:tcW w:w="1664" w:type="dxa"/>
            <w:gridSpan w:val="2"/>
            <w:shd w:val="clear" w:color="auto" w:fill="DAEEF3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A0F88" w:rsidRDefault="00B04F6D" w:rsidP="000A0F8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社群召集人</w:t>
            </w:r>
          </w:p>
        </w:tc>
        <w:tc>
          <w:tcPr>
            <w:tcW w:w="8478" w:type="dxa"/>
            <w:gridSpan w:val="10"/>
            <w:shd w:val="clear" w:color="auto" w:fill="FFFFFF"/>
            <w:vAlign w:val="center"/>
          </w:tcPr>
          <w:p w:rsidR="00B04F6D" w:rsidRPr="005D5EA9" w:rsidRDefault="00B04F6D" w:rsidP="000A0F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張碧純</w:t>
            </w:r>
          </w:p>
        </w:tc>
      </w:tr>
      <w:tr w:rsidR="00B04F6D" w:rsidRPr="009756DE" w:rsidTr="0085439C">
        <w:trPr>
          <w:trHeight w:val="571"/>
          <w:jc w:val="center"/>
        </w:trPr>
        <w:tc>
          <w:tcPr>
            <w:tcW w:w="1664" w:type="dxa"/>
            <w:gridSpan w:val="2"/>
            <w:shd w:val="clear" w:color="auto" w:fill="DAEEF3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A0F88" w:rsidRDefault="00B04F6D" w:rsidP="000A0F8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bCs/>
                <w:szCs w:val="24"/>
              </w:rPr>
              <w:t>組成目的</w:t>
            </w:r>
          </w:p>
        </w:tc>
        <w:tc>
          <w:tcPr>
            <w:tcW w:w="8478" w:type="dxa"/>
            <w:gridSpan w:val="10"/>
            <w:shd w:val="clear" w:color="auto" w:fill="FFFFFF"/>
            <w:vAlign w:val="center"/>
          </w:tcPr>
          <w:p w:rsidR="00B04F6D" w:rsidRPr="00AD3B7C" w:rsidRDefault="00B04F6D" w:rsidP="004C0ABD">
            <w:pPr>
              <w:adjustRightInd w:val="0"/>
              <w:spacing w:afterLines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 w:rsidRPr="00AD3B7C">
              <w:rPr>
                <w:rFonts w:ascii="標楷體" w:eastAsia="標楷體" w:hAnsi="標楷體" w:hint="eastAsia"/>
              </w:rPr>
              <w:t>凝聚</w:t>
            </w:r>
            <w:r>
              <w:rPr>
                <w:rFonts w:ascii="標楷體" w:eastAsia="標楷體" w:hAnsi="標楷體" w:hint="eastAsia"/>
              </w:rPr>
              <w:t>學</w:t>
            </w:r>
            <w:r w:rsidRPr="00AD3B7C">
              <w:rPr>
                <w:rFonts w:ascii="標楷體" w:eastAsia="標楷體" w:hAnsi="標楷體" w:hint="eastAsia"/>
              </w:rPr>
              <w:t>校本位閱讀</w:t>
            </w:r>
            <w:r>
              <w:rPr>
                <w:rFonts w:ascii="標楷體" w:eastAsia="標楷體" w:hAnsi="標楷體" w:hint="eastAsia"/>
              </w:rPr>
              <w:t>素養</w:t>
            </w:r>
            <w:r w:rsidRPr="00AD3B7C">
              <w:rPr>
                <w:rFonts w:ascii="標楷體" w:eastAsia="標楷體" w:hAnsi="標楷體" w:hint="eastAsia"/>
              </w:rPr>
              <w:t>教學共識</w:t>
            </w:r>
          </w:p>
          <w:p w:rsidR="00B04F6D" w:rsidRPr="001E7125" w:rsidRDefault="00B04F6D" w:rsidP="004C0ABD">
            <w:pPr>
              <w:spacing w:afterLines="50" w:line="480" w:lineRule="exact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AD3B7C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符合國際評量規範之</w:t>
            </w:r>
            <w:r w:rsidRPr="00AD3B7C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素養文本及命題</w:t>
            </w:r>
          </w:p>
          <w:p w:rsidR="00B04F6D" w:rsidRDefault="00B04F6D" w:rsidP="004C0ABD">
            <w:pPr>
              <w:spacing w:afterLines="50" w:line="480" w:lineRule="exact"/>
              <w:rPr>
                <w:rFonts w:ascii="標楷體" w:eastAsia="標楷體" w:hAnsi="標楷體"/>
              </w:rPr>
            </w:pPr>
            <w:r w:rsidRPr="001E7125">
              <w:rPr>
                <w:rFonts w:eastAsia="標楷體"/>
              </w:rPr>
              <w:t>3.</w:t>
            </w:r>
            <w:r>
              <w:rPr>
                <w:rFonts w:ascii="標楷體" w:eastAsia="標楷體" w:hAnsi="標楷體" w:hint="eastAsia"/>
              </w:rPr>
              <w:t>結合晨讀活動推動閱讀素養課程</w:t>
            </w:r>
          </w:p>
          <w:p w:rsidR="00B04F6D" w:rsidRDefault="00B04F6D" w:rsidP="004C0ABD">
            <w:pPr>
              <w:spacing w:afterLines="5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結合自然與社會領域推動閱讀素養命題與課程</w:t>
            </w:r>
          </w:p>
          <w:p w:rsidR="00B04F6D" w:rsidRDefault="00B04F6D" w:rsidP="004C0ABD">
            <w:pPr>
              <w:adjustRightInd w:val="0"/>
              <w:spacing w:afterLines="5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從課文出發，結合課程與閱讀理解</w:t>
            </w:r>
          </w:p>
          <w:p w:rsidR="00B04F6D" w:rsidRPr="000A0F88" w:rsidRDefault="00B04F6D" w:rsidP="000A0F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 w:hint="eastAsia"/>
              </w:rPr>
              <w:t>進行閱讀寫作課程共備、觀課及議課</w:t>
            </w:r>
          </w:p>
        </w:tc>
      </w:tr>
      <w:tr w:rsidR="00B04F6D" w:rsidRPr="009756DE" w:rsidTr="0085439C">
        <w:trPr>
          <w:trHeight w:val="283"/>
          <w:jc w:val="center"/>
        </w:trPr>
        <w:tc>
          <w:tcPr>
            <w:tcW w:w="10142" w:type="dxa"/>
            <w:gridSpan w:val="12"/>
            <w:shd w:val="clear" w:color="auto" w:fill="DAEEF3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0F88">
              <w:rPr>
                <w:rFonts w:ascii="標楷體" w:eastAsia="標楷體" w:hAnsi="標楷體" w:hint="eastAsia"/>
                <w:b/>
                <w:szCs w:val="24"/>
              </w:rPr>
              <w:t>社群成員</w:t>
            </w:r>
          </w:p>
        </w:tc>
      </w:tr>
      <w:tr w:rsidR="00B04F6D" w:rsidRPr="009756DE" w:rsidTr="0085439C">
        <w:trPr>
          <w:trHeight w:val="227"/>
          <w:jc w:val="center"/>
        </w:trPr>
        <w:tc>
          <w:tcPr>
            <w:tcW w:w="1692" w:type="dxa"/>
            <w:gridSpan w:val="3"/>
            <w:tcBorders>
              <w:bottom w:val="single" w:sz="4" w:space="0" w:color="000000"/>
            </w:tcBorders>
            <w:shd w:val="clear" w:color="auto" w:fill="DAEEF3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16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任教領域</w:t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AEEF3"/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分工</w:t>
            </w:r>
          </w:p>
        </w:tc>
        <w:tc>
          <w:tcPr>
            <w:tcW w:w="1690" w:type="dxa"/>
            <w:gridSpan w:val="3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任教領域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B04F6D" w:rsidRPr="000A0F88" w:rsidRDefault="00B04F6D" w:rsidP="000A0F8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分工</w:t>
            </w:r>
          </w:p>
        </w:tc>
      </w:tr>
      <w:tr w:rsidR="00B04F6D" w:rsidRPr="009756DE" w:rsidTr="005E54F2">
        <w:trPr>
          <w:trHeight w:val="227"/>
          <w:jc w:val="center"/>
        </w:trPr>
        <w:tc>
          <w:tcPr>
            <w:tcW w:w="1692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張碧純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張月娟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主持審題</w:t>
            </w:r>
          </w:p>
        </w:tc>
      </w:tr>
      <w:tr w:rsidR="00B04F6D" w:rsidRPr="009756DE" w:rsidTr="005E54F2">
        <w:trPr>
          <w:trHeight w:val="227"/>
          <w:jc w:val="center"/>
        </w:trPr>
        <w:tc>
          <w:tcPr>
            <w:tcW w:w="1692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賴昭安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成員間聯繫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陳秋華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主持審題</w:t>
            </w:r>
          </w:p>
        </w:tc>
      </w:tr>
      <w:tr w:rsidR="00B04F6D" w:rsidRPr="009756DE" w:rsidTr="005E54F2">
        <w:trPr>
          <w:trHeight w:val="227"/>
          <w:jc w:val="center"/>
        </w:trPr>
        <w:tc>
          <w:tcPr>
            <w:tcW w:w="1692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吳麗菁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61318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鍾月玲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</w:tr>
      <w:tr w:rsidR="00B04F6D" w:rsidRPr="009756DE" w:rsidTr="005E54F2">
        <w:trPr>
          <w:trHeight w:val="227"/>
          <w:jc w:val="center"/>
        </w:trPr>
        <w:tc>
          <w:tcPr>
            <w:tcW w:w="1692" w:type="dxa"/>
            <w:gridSpan w:val="3"/>
            <w:tcBorders>
              <w:top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廖翎雯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文本蒐集與檢視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張淑怡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文本蒐集與檢視</w:t>
            </w:r>
          </w:p>
        </w:tc>
      </w:tr>
      <w:tr w:rsidR="00B04F6D" w:rsidRPr="009756DE" w:rsidTr="005E54F2">
        <w:trPr>
          <w:trHeight w:val="227"/>
          <w:jc w:val="center"/>
        </w:trPr>
        <w:tc>
          <w:tcPr>
            <w:tcW w:w="1692" w:type="dxa"/>
            <w:gridSpan w:val="3"/>
            <w:tcBorders>
              <w:top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B04F6D" w:rsidRDefault="00B04F6D" w:rsidP="005E54F2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陳誼臻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04F6D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攝影與雜務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B04F6D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F6D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4F6D" w:rsidRPr="000A0F88" w:rsidRDefault="00B04F6D" w:rsidP="005E54F2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04F6D" w:rsidRPr="009756DE" w:rsidTr="0085439C">
        <w:trPr>
          <w:trHeight w:val="20"/>
          <w:jc w:val="center"/>
        </w:trPr>
        <w:tc>
          <w:tcPr>
            <w:tcW w:w="10142" w:type="dxa"/>
            <w:gridSpan w:val="12"/>
            <w:shd w:val="clear" w:color="auto" w:fill="DAEEF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bCs/>
                <w:szCs w:val="24"/>
              </w:rPr>
              <w:t>社群活動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pacing w:val="-10"/>
                <w:szCs w:val="24"/>
              </w:rPr>
              <w:t>場次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年月日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A0F88" w:rsidRDefault="00B04F6D" w:rsidP="000A0F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實施內容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實施方式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pacing w:val="-16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pacing w:val="-16"/>
                <w:szCs w:val="24"/>
              </w:rPr>
              <w:t>服務單位</w:t>
            </w:r>
            <w:r w:rsidRPr="000A0F88">
              <w:rPr>
                <w:rFonts w:ascii="標楷體" w:eastAsia="標楷體" w:hAnsi="標楷體" w:cs="標楷體"/>
                <w:spacing w:val="-16"/>
                <w:szCs w:val="24"/>
              </w:rPr>
              <w:t>/</w:t>
            </w:r>
            <w:r w:rsidRPr="000A0F88">
              <w:rPr>
                <w:rFonts w:ascii="標楷體" w:eastAsia="標楷體" w:hAnsi="標楷體" w:cs="標楷體" w:hint="eastAsia"/>
                <w:spacing w:val="-16"/>
                <w:szCs w:val="24"/>
              </w:rPr>
              <w:t>講師姓名</w:t>
            </w:r>
            <w:r w:rsidRPr="000A0F88">
              <w:rPr>
                <w:rFonts w:ascii="標楷體" w:eastAsia="標楷體" w:hAnsi="標楷體"/>
                <w:spacing w:val="-16"/>
                <w:szCs w:val="24"/>
              </w:rPr>
              <w:t>/</w:t>
            </w:r>
            <w:r w:rsidRPr="000A0F88">
              <w:rPr>
                <w:rFonts w:ascii="標楷體" w:eastAsia="標楷體" w:hAnsi="標楷體" w:cs="標楷體" w:hint="eastAsia"/>
                <w:spacing w:val="-16"/>
                <w:szCs w:val="24"/>
              </w:rPr>
              <w:t>職稱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2016.10.11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文本共讀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廖翎雯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導師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2016.11.01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文本及命題之審題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討論及修改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張月娟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導師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2016.11.15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新竹忠孝國中閱讀空間參訪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參訪與討論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新竹忠孝國中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簡佳敏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2016.12.13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閱讀課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曼陀羅思考法共同備課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張碧純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專任教師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2016.12.20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閱讀課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曼陀羅思考法觀課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觀課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張碧純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專任教師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lastRenderedPageBreak/>
              <w:t>6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2016.12.20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閱讀課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曼陀羅思考法議課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共同議課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龍潭國中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黃秋琴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2017.02.21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文本分析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共同備課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鍾月玲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導師</w:t>
            </w:r>
          </w:p>
        </w:tc>
      </w:tr>
      <w:tr w:rsidR="00B04F6D" w:rsidRPr="009756DE" w:rsidTr="005D5EA9">
        <w:trPr>
          <w:trHeight w:val="165"/>
          <w:jc w:val="center"/>
        </w:trPr>
        <w:tc>
          <w:tcPr>
            <w:tcW w:w="927" w:type="dxa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611" w:type="dxa"/>
            <w:gridSpan w:val="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2017.03.07</w:t>
            </w:r>
          </w:p>
        </w:tc>
        <w:tc>
          <w:tcPr>
            <w:tcW w:w="2405" w:type="dxa"/>
            <w:gridSpan w:val="2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提問討論</w:t>
            </w:r>
          </w:p>
        </w:tc>
        <w:tc>
          <w:tcPr>
            <w:tcW w:w="1437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討論及分享</w:t>
            </w:r>
          </w:p>
        </w:tc>
        <w:tc>
          <w:tcPr>
            <w:tcW w:w="3762" w:type="dxa"/>
            <w:gridSpan w:val="3"/>
            <w:vAlign w:val="center"/>
          </w:tcPr>
          <w:p w:rsidR="00B04F6D" w:rsidRPr="00061318" w:rsidRDefault="00B04F6D" w:rsidP="0001358A">
            <w:pPr>
              <w:adjustRightInd w:val="0"/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武漢國中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陳秋華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</w:tr>
      <w:tr w:rsidR="00B04F6D" w:rsidRPr="009756DE" w:rsidTr="0085439C">
        <w:trPr>
          <w:trHeight w:val="165"/>
          <w:jc w:val="center"/>
        </w:trPr>
        <w:tc>
          <w:tcPr>
            <w:tcW w:w="1692" w:type="dxa"/>
            <w:gridSpan w:val="3"/>
            <w:shd w:val="clear" w:color="auto" w:fill="DAEEF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0F88">
              <w:rPr>
                <w:rFonts w:ascii="標楷體" w:eastAsia="標楷體" w:hAnsi="標楷體" w:hint="eastAsia"/>
                <w:b/>
                <w:szCs w:val="24"/>
              </w:rPr>
              <w:t>社群觀課影音連結網址</w:t>
            </w:r>
          </w:p>
        </w:tc>
        <w:tc>
          <w:tcPr>
            <w:tcW w:w="8450" w:type="dxa"/>
            <w:gridSpan w:val="9"/>
            <w:vAlign w:val="center"/>
          </w:tcPr>
          <w:p w:rsidR="00B04F6D" w:rsidRPr="000A0F88" w:rsidRDefault="00B04F6D" w:rsidP="001138A9">
            <w:pPr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04F6D" w:rsidRPr="009756DE" w:rsidTr="0085439C">
        <w:trPr>
          <w:trHeight w:val="165"/>
          <w:jc w:val="center"/>
        </w:trPr>
        <w:tc>
          <w:tcPr>
            <w:tcW w:w="10142" w:type="dxa"/>
            <w:gridSpan w:val="12"/>
            <w:shd w:val="clear" w:color="auto" w:fill="DAEEF3"/>
            <w:vAlign w:val="center"/>
          </w:tcPr>
          <w:p w:rsidR="00B04F6D" w:rsidRPr="000A0F88" w:rsidRDefault="00B04F6D" w:rsidP="000A0F88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b/>
                <w:szCs w:val="24"/>
              </w:rPr>
              <w:t>社群實行照片</w:t>
            </w:r>
            <w:r w:rsidRPr="000A0F88">
              <w:rPr>
                <w:rFonts w:ascii="標楷體" w:eastAsia="標楷體" w:hAnsi="標楷體" w:hint="eastAsia"/>
                <w:sz w:val="20"/>
                <w:szCs w:val="20"/>
              </w:rPr>
              <w:t>（請自行新增、調整大小）</w:t>
            </w:r>
          </w:p>
        </w:tc>
      </w:tr>
      <w:tr w:rsidR="00B04F6D" w:rsidRPr="009756DE" w:rsidTr="009E742E">
        <w:trPr>
          <w:trHeight w:val="3857"/>
          <w:jc w:val="center"/>
        </w:trPr>
        <w:tc>
          <w:tcPr>
            <w:tcW w:w="5186" w:type="dxa"/>
            <w:gridSpan w:val="8"/>
            <w:tcBorders>
              <w:righ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26" style="position:absolute;left:0;text-align:left;margin-left:22.5pt;margin-top:5pt;width:189pt;height:153pt;z-index:251655168;mso-position-horizontal-relative:text;mso-position-vertical-relative:text" stroked="f">
                  <v:fill r:id="rId7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碧純老師進行文本說明</w:t>
            </w:r>
          </w:p>
        </w:tc>
        <w:tc>
          <w:tcPr>
            <w:tcW w:w="4956" w:type="dxa"/>
            <w:gridSpan w:val="4"/>
            <w:tcBorders>
              <w:lef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27" style="position:absolute;left:0;text-align:left;margin-left:24.2pt;margin-top:5pt;width:189pt;height:153pt;z-index:251656192;mso-position-horizontal-relative:text;mso-position-vertical-relative:text" stroked="f">
                  <v:fill r:id="rId8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昭</w:t>
            </w:r>
            <w:smartTag w:uri="urn:schemas-microsoft-com:office:smarttags" w:element="PersonName">
              <w:smartTagPr>
                <w:attr w:name="ProductID" w:val="安"/>
              </w:smartTagPr>
              <w:r>
                <w:rPr>
                  <w:rFonts w:ascii="標楷體" w:eastAsia="標楷體" w:hAnsi="標楷體" w:hint="eastAsia"/>
                  <w:szCs w:val="24"/>
                </w:rPr>
                <w:t>安</w:t>
              </w:r>
            </w:smartTag>
            <w:r>
              <w:rPr>
                <w:rFonts w:ascii="標楷體" w:eastAsia="標楷體" w:hAnsi="標楷體" w:hint="eastAsia"/>
                <w:szCs w:val="24"/>
              </w:rPr>
              <w:t>老師針對文本提出看法</w:t>
            </w:r>
          </w:p>
        </w:tc>
      </w:tr>
      <w:tr w:rsidR="00B04F6D" w:rsidRPr="009756DE" w:rsidTr="009E742E">
        <w:trPr>
          <w:trHeight w:val="3605"/>
          <w:jc w:val="center"/>
        </w:trPr>
        <w:tc>
          <w:tcPr>
            <w:tcW w:w="5186" w:type="dxa"/>
            <w:gridSpan w:val="8"/>
            <w:tcBorders>
              <w:righ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28" style="position:absolute;left:0;text-align:left;margin-left:22.5pt;margin-top:9.65pt;width:189pt;height:153pt;z-index:251657216;mso-position-horizontal-relative:text;mso-position-vertical-relative:text" stroked="f">
                  <v:fill r:id="rId9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月娟老師主持審題</w:t>
            </w:r>
          </w:p>
        </w:tc>
        <w:tc>
          <w:tcPr>
            <w:tcW w:w="4956" w:type="dxa"/>
            <w:gridSpan w:val="4"/>
            <w:tcBorders>
              <w:lef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29" style="position:absolute;left:0;text-align:left;margin-left:24.1pt;margin-top:9.4pt;width:189pt;height:153pt;z-index:251658240;mso-position-horizontal-relative:text;mso-position-vertical-relative:text" stroked="f">
                  <v:fill r:id="rId10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月娟老師提出審題意見</w:t>
            </w:r>
          </w:p>
        </w:tc>
      </w:tr>
      <w:tr w:rsidR="00B04F6D" w:rsidRPr="009756DE" w:rsidTr="009E742E">
        <w:trPr>
          <w:trHeight w:val="3581"/>
          <w:jc w:val="center"/>
        </w:trPr>
        <w:tc>
          <w:tcPr>
            <w:tcW w:w="5186" w:type="dxa"/>
            <w:gridSpan w:val="8"/>
            <w:tcBorders>
              <w:righ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30" style="position:absolute;left:0;text-align:left;margin-left:22.6pt;margin-top:7.9pt;width:189pt;height:153pt;z-index:251660288;mso-position-horizontal-relative:text;mso-position-vertical-relative:text" stroked="f">
                  <v:fill r:id="rId11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參訪忠孝國中閱讀角</w:t>
            </w:r>
          </w:p>
        </w:tc>
        <w:tc>
          <w:tcPr>
            <w:tcW w:w="4956" w:type="dxa"/>
            <w:gridSpan w:val="4"/>
            <w:tcBorders>
              <w:left w:val="single" w:sz="4" w:space="0" w:color="000000"/>
            </w:tcBorders>
            <w:vAlign w:val="bottom"/>
          </w:tcPr>
          <w:p w:rsidR="00B04F6D" w:rsidRDefault="00FC75A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75AD">
              <w:rPr>
                <w:noProof/>
              </w:rPr>
              <w:pict>
                <v:rect id="_x0000_s1031" style="position:absolute;left:0;text-align:left;margin-left:24.2pt;margin-top:8.9pt;width:189pt;height:153pt;z-index:251659264;mso-position-horizontal-relative:text;mso-position-vertical-relative:text" stroked="f">
                  <v:fill r:id="rId12" o:title="" recolor="t" rotate="t" type="frame"/>
                </v:rect>
              </w:pict>
            </w: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B04F6D" w:rsidRPr="000A0F88" w:rsidRDefault="00B04F6D" w:rsidP="000A0F88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A0F88">
              <w:rPr>
                <w:rFonts w:ascii="標楷體" w:eastAsia="標楷體" w:hAnsi="標楷體" w:hint="eastAsia"/>
                <w:szCs w:val="24"/>
              </w:rPr>
              <w:t>照片說明：</w:t>
            </w:r>
            <w:r>
              <w:rPr>
                <w:rFonts w:ascii="標楷體" w:eastAsia="標楷體" w:hAnsi="標楷體" w:hint="eastAsia"/>
                <w:szCs w:val="24"/>
              </w:rPr>
              <w:t>武漢閱讀社群與忠孝行政團隊合影</w:t>
            </w:r>
          </w:p>
        </w:tc>
      </w:tr>
    </w:tbl>
    <w:p w:rsidR="00B04F6D" w:rsidRPr="000A0F88" w:rsidRDefault="00B04F6D" w:rsidP="00BF50E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16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9B349C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BB0D57" w:rsidTr="009B349C">
        <w:trPr>
          <w:trHeight w:val="1231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Default="00B04F6D" w:rsidP="009B349C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不冋的成員，可以指出自己思考上的盲點，有許多細節得以集思廣益的修正。</w:t>
            </w:r>
            <w:r w:rsidRPr="00BB0D57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B04F6D" w:rsidRPr="00BB0D57" w:rsidRDefault="00B04F6D" w:rsidP="009B349C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不冋的文本常涉及不冋的專業，有時因為專業不足，不能出有深度的題目，心有餘而力不足。</w:t>
            </w:r>
          </w:p>
          <w:p w:rsidR="00B04F6D" w:rsidRPr="00BB0D57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B04F6D" w:rsidRPr="00E34850" w:rsidRDefault="00B04F6D" w:rsidP="00BF50E1"/>
    <w:p w:rsidR="00B04F6D" w:rsidRPr="000A0F88" w:rsidRDefault="00B04F6D" w:rsidP="00BF50E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20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9B349C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BB0D57" w:rsidTr="009B349C">
        <w:trPr>
          <w:trHeight w:val="1231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Pr="00BB0D57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共備文本時，收穫頗多，尤其學到許多出題方式。</w:t>
            </w:r>
            <w:r w:rsidRPr="00BB0D57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B04F6D" w:rsidRPr="00BB0D57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B04F6D" w:rsidRPr="00E34850" w:rsidRDefault="00B04F6D" w:rsidP="00BF50E1"/>
    <w:p w:rsidR="00B04F6D" w:rsidRPr="000A0F88" w:rsidRDefault="00B04F6D" w:rsidP="00BF50E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9B349C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B0D57">
              <w:rPr>
                <w:rFonts w:ascii="標楷體" w:eastAsia="標楷體" w:hAnsi="標楷體" w:cs="標楷體" w:hint="eastAsia"/>
                <w:szCs w:val="24"/>
              </w:rPr>
              <w:t>ˇ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BB0D57" w:rsidTr="009B349C">
        <w:trPr>
          <w:trHeight w:val="1231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Pr="00BB0D57">
              <w:rPr>
                <w:rFonts w:ascii="標楷體" w:eastAsia="標楷體" w:hAnsi="標楷體" w:cs="標楷體" w:hint="eastAsia"/>
                <w:szCs w:val="24"/>
              </w:rPr>
              <w:t>選擇文本</w:t>
            </w:r>
            <w:r>
              <w:rPr>
                <w:rFonts w:ascii="標楷體" w:eastAsia="標楷體" w:hAnsi="標楷體" w:cs="標楷體" w:hint="eastAsia"/>
                <w:szCs w:val="24"/>
              </w:rPr>
              <w:t>時，其內容呈現的價值觀是否應作為選擇文本的依據之一？</w:t>
            </w:r>
          </w:p>
          <w:p w:rsidR="00B04F6D" w:rsidRPr="00BB0D57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科普文章，若其內容與實際的科學實驗、或後來的科學觀念等相悖時，是否還適合做為文本？</w:t>
            </w:r>
          </w:p>
        </w:tc>
      </w:tr>
    </w:tbl>
    <w:p w:rsidR="00B04F6D" w:rsidRDefault="00B04F6D"/>
    <w:p w:rsidR="00B04F6D" w:rsidRPr="000A0F88" w:rsidRDefault="00B04F6D" w:rsidP="00BF50E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公民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9B349C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9B349C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9B349C">
        <w:trPr>
          <w:trHeight w:val="420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9B349C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Default="00B04F6D" w:rsidP="009B349C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參與社群了解閱讀相關技巧與出題方式，收穫良多。</w:t>
            </w:r>
          </w:p>
          <w:p w:rsidR="00B04F6D" w:rsidRDefault="00B04F6D" w:rsidP="009B349C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跨領域的社群，多元的面向，有助於教師專業成長。</w:t>
            </w:r>
          </w:p>
          <w:p w:rsidR="00B04F6D" w:rsidRPr="000C57EF" w:rsidRDefault="00B04F6D" w:rsidP="009B349C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閱讀技巧該如何有效融入公民課程中，值得我深思與做為課程設計的參考。</w:t>
            </w:r>
          </w:p>
        </w:tc>
      </w:tr>
    </w:tbl>
    <w:p w:rsidR="00B04F6D" w:rsidRDefault="00B04F6D"/>
    <w:p w:rsidR="00B04F6D" w:rsidRPr="000A0F88" w:rsidRDefault="00B04F6D" w:rsidP="007216C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生物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15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V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Default="00B04F6D" w:rsidP="0032420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參與社群共備活動，能與夥伴一起精進，專業成長效果更佳。</w:t>
            </w:r>
          </w:p>
          <w:p w:rsidR="00B04F6D" w:rsidRDefault="00B04F6D" w:rsidP="0032420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從閱讀理解出發去解析課文，更能找出學生自學時的困境與盲點，有利設計輔助學生學習的鷹架。</w:t>
            </w:r>
          </w:p>
          <w:p w:rsidR="00B04F6D" w:rsidRPr="000C57EF" w:rsidRDefault="00B04F6D" w:rsidP="0032420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跨領域共備，領域間能以多元的角度去討論並解析文章，能有效地提昇教師專業。</w:t>
            </w:r>
          </w:p>
        </w:tc>
      </w:tr>
    </w:tbl>
    <w:p w:rsidR="00B04F6D" w:rsidRPr="00E34850" w:rsidRDefault="00B04F6D" w:rsidP="007216C1"/>
    <w:p w:rsidR="00B04F6D" w:rsidRPr="000A0F88" w:rsidRDefault="00B04F6D" w:rsidP="007216C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地理科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" w:cs="標楷體" w:hint="eastAsia"/>
                <w:szCs w:val="24"/>
              </w:rPr>
              <w:sym w:font="Wingdings" w:char="F0FC"/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71A5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071A58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Pr="00071A5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71A58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071A58">
              <w:rPr>
                <w:rFonts w:ascii="標楷體" w:eastAsia="標楷體" w:hAnsi="標楷體" w:cs="標楷體" w:hint="eastAsia"/>
                <w:color w:val="000000"/>
                <w:szCs w:val="24"/>
              </w:rPr>
              <w:t>參與社群與成員共學分享，促進自身閱讀融入教學策略的能力提升</w:t>
            </w:r>
          </w:p>
          <w:p w:rsidR="00B04F6D" w:rsidRPr="00071A5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71A58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071A58">
              <w:rPr>
                <w:rFonts w:ascii="標楷體" w:eastAsia="標楷體" w:hAnsi="標楷體" w:cs="標楷體" w:hint="eastAsia"/>
                <w:color w:val="000000"/>
                <w:szCs w:val="24"/>
              </w:rPr>
              <w:t>找到理念相符的夥伴，更能維持促進彼此的精進動機</w:t>
            </w:r>
          </w:p>
          <w:p w:rsidR="00B04F6D" w:rsidRPr="00071A5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71A58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071A58">
              <w:rPr>
                <w:rFonts w:ascii="標楷體" w:eastAsia="標楷體" w:hAnsi="標楷體" w:cs="標楷體" w:hint="eastAsia"/>
                <w:color w:val="000000"/>
                <w:szCs w:val="24"/>
              </w:rPr>
              <w:t>觀課、議課有助改善教學情況，不同領域的參與可提供不同觀點，激盪想法與創新思維</w:t>
            </w:r>
          </w:p>
        </w:tc>
      </w:tr>
    </w:tbl>
    <w:p w:rsidR="00B04F6D" w:rsidRPr="00E34850" w:rsidRDefault="00B04F6D" w:rsidP="007216C1"/>
    <w:p w:rsidR="00B04F6D" w:rsidRPr="000A0F88" w:rsidRDefault="00B04F6D" w:rsidP="007216C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11</w:t>
            </w:r>
            <w:r>
              <w:rPr>
                <w:rFonts w:ascii="標楷體" w:eastAsia="標楷體" w:hAnsi="標楷體" w:cs="標楷體" w:hint="eastAsia"/>
                <w:szCs w:val="24"/>
              </w:rPr>
              <w:t>年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○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Pr="00D051A3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感謝行政給予支持，讓社群教師有共同空堂進行對話。</w:t>
            </w:r>
            <w:r w:rsidRPr="00D051A3">
              <w:rPr>
                <w:rFonts w:ascii="標楷體" w:eastAsia="標楷體" w:hAnsi="標楷體" w:cs="標楷體" w:hint="eastAsia"/>
                <w:szCs w:val="24"/>
              </w:rPr>
              <w:t>透</w:t>
            </w:r>
            <w:r>
              <w:rPr>
                <w:rFonts w:ascii="標楷體" w:eastAsia="標楷體" w:hAnsi="標楷體" w:cs="標楷體" w:hint="eastAsia"/>
                <w:szCs w:val="24"/>
              </w:rPr>
              <w:t>過社群共備，不但學會閱讀試題設計，也更了解</w:t>
            </w:r>
            <w:r w:rsidRPr="00D051A3">
              <w:rPr>
                <w:rFonts w:ascii="標楷體" w:eastAsia="標楷體" w:hAnsi="標楷體" w:cs="標楷體" w:hint="eastAsia"/>
                <w:szCs w:val="24"/>
              </w:rPr>
              <w:t>閱讀教學，對教師增能與學生展能均有所裨益。</w:t>
            </w:r>
          </w:p>
        </w:tc>
      </w:tr>
    </w:tbl>
    <w:p w:rsidR="00B04F6D" w:rsidRPr="00E34850" w:rsidRDefault="00B04F6D" w:rsidP="007216C1"/>
    <w:p w:rsidR="00B04F6D" w:rsidRPr="000A0F88" w:rsidRDefault="00B04F6D" w:rsidP="007216C1">
      <w:pPr>
        <w:spacing w:line="380" w:lineRule="exact"/>
        <w:rPr>
          <w:rFonts w:ascii="標楷體" w:eastAsia="標楷體" w:hAnsi="標楷體"/>
          <w:color w:val="FF0000"/>
          <w:szCs w:val="24"/>
        </w:rPr>
      </w:pPr>
      <w:r>
        <w:br w:type="page"/>
      </w:r>
      <w:r w:rsidRPr="000A0F88">
        <w:rPr>
          <w:rFonts w:ascii="標楷體" w:eastAsia="標楷體" w:hAnsi="標楷體" w:hint="eastAsia"/>
          <w:b/>
          <w:color w:val="000000"/>
          <w:sz w:val="28"/>
          <w:szCs w:val="24"/>
        </w:rPr>
        <w:lastRenderedPageBreak/>
        <w:t>成效評估及教師心得省思</w:t>
      </w:r>
    </w:p>
    <w:tbl>
      <w:tblPr>
        <w:tblW w:w="10655" w:type="dxa"/>
        <w:jc w:val="center"/>
        <w:tblInd w:w="-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9"/>
        <w:gridCol w:w="1291"/>
        <w:gridCol w:w="2396"/>
        <w:gridCol w:w="1800"/>
        <w:gridCol w:w="295"/>
        <w:gridCol w:w="823"/>
        <w:gridCol w:w="172"/>
        <w:gridCol w:w="595"/>
        <w:gridCol w:w="880"/>
        <w:gridCol w:w="679"/>
        <w:gridCol w:w="144"/>
        <w:gridCol w:w="831"/>
      </w:tblGrid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tcBorders>
              <w:top w:val="single" w:sz="12" w:space="0" w:color="auto"/>
            </w:tcBorders>
            <w:shd w:val="clear" w:color="auto" w:fill="DAEEF3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一、社群成員基本資料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2040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教師任教科目</w:t>
            </w:r>
          </w:p>
        </w:tc>
        <w:tc>
          <w:tcPr>
            <w:tcW w:w="2396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國文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教師教學年資</w:t>
            </w:r>
          </w:p>
        </w:tc>
        <w:tc>
          <w:tcPr>
            <w:tcW w:w="1290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12</w:t>
            </w:r>
          </w:p>
        </w:tc>
        <w:tc>
          <w:tcPr>
            <w:tcW w:w="2154" w:type="dxa"/>
            <w:gridSpan w:val="3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參與社群運作次數</w:t>
            </w:r>
          </w:p>
        </w:tc>
        <w:tc>
          <w:tcPr>
            <w:tcW w:w="975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</w:t>
            </w:r>
          </w:p>
        </w:tc>
      </w:tr>
      <w:tr w:rsidR="00B04F6D" w:rsidRPr="009756DE" w:rsidTr="0032420A">
        <w:trPr>
          <w:trHeight w:val="397"/>
          <w:jc w:val="center"/>
        </w:trPr>
        <w:tc>
          <w:tcPr>
            <w:tcW w:w="10655" w:type="dxa"/>
            <w:gridSpan w:val="12"/>
            <w:shd w:val="clear" w:color="auto" w:fill="DAEEF3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二、成效評估及專業實踐紀錄</w:t>
            </w: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向度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評估內容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非常同意</w:t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同意</w:t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普通</w:t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不同意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szCs w:val="24"/>
              </w:rPr>
              <w:t>非常不同意</w:t>
            </w: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行政層面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學校教學領導團隊能共同設計並參與社群運作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學校鼓勵教師勇於嘗試新教學策略，並提供支持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7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學校因應新教學策略或需求能提供經費或人力協助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3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教師增能層面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社群成員具有共同願景且與教師需求及學生學習具高度關聯性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2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社群運作有助於提升您在領域教學時的專業素養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9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共備教材有助實際課堂教學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13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觀課、議課有助修正教學盲點，改善教學情況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21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ind w:left="240" w:hangingChars="100" w:hanging="240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社群所發展之新教材教法能應用在專業實務工作上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 w:val="restart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學生學習層面</w:t>
            </w: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1.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改變教學策略後，學生對於課程關注度提升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1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2.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透過社群改善教學方法，使學生更理解授課內容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45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3.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運用新教學策略後，學生習得能力與教學目標相符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6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4.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課程結束後，學生願意主動投入單元相關知識探究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330"/>
          <w:jc w:val="center"/>
        </w:trPr>
        <w:tc>
          <w:tcPr>
            <w:tcW w:w="749" w:type="dxa"/>
            <w:vMerge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  <w:tc>
          <w:tcPr>
            <w:tcW w:w="5782" w:type="dxa"/>
            <w:gridSpan w:val="4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contextualSpacing/>
              <w:rPr>
                <w:rFonts w:ascii="標楷體" w:eastAsia="標楷體" w:hAnsi="標楷體" w:cs="標楷體"/>
                <w:szCs w:val="24"/>
              </w:rPr>
            </w:pPr>
            <w:r w:rsidRPr="000A0F88">
              <w:rPr>
                <w:rFonts w:ascii="標楷體" w:eastAsia="標楷體" w:hAnsi="標楷體" w:cs="標楷體"/>
                <w:szCs w:val="24"/>
              </w:rPr>
              <w:t>5.</w:t>
            </w:r>
            <w:r w:rsidRPr="000A0F88">
              <w:rPr>
                <w:rFonts w:ascii="標楷體" w:eastAsia="標楷體" w:hAnsi="標楷體" w:cs="標楷體" w:hint="eastAsia"/>
                <w:szCs w:val="24"/>
              </w:rPr>
              <w:t>學生成績或學習表現有進步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67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Wingdings 2" w:cs="標楷體" w:hint="eastAsia"/>
                <w:szCs w:val="24"/>
              </w:rPr>
              <w:sym w:font="Wingdings 2" w:char="F050"/>
            </w:r>
          </w:p>
        </w:tc>
        <w:tc>
          <w:tcPr>
            <w:tcW w:w="880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23" w:type="dxa"/>
            <w:gridSpan w:val="2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1" w:type="dxa"/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04F6D" w:rsidRPr="009756DE" w:rsidTr="0032420A">
        <w:trPr>
          <w:trHeight w:val="420"/>
          <w:jc w:val="center"/>
        </w:trPr>
        <w:tc>
          <w:tcPr>
            <w:tcW w:w="74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4F6D" w:rsidRPr="000A0F88" w:rsidRDefault="00B04F6D" w:rsidP="0032420A">
            <w:pPr>
              <w:spacing w:line="24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0A0F88">
              <w:rPr>
                <w:rFonts w:ascii="標楷體" w:eastAsia="標楷體" w:hAnsi="標楷體" w:cs="標楷體" w:hint="eastAsia"/>
                <w:b/>
                <w:szCs w:val="24"/>
              </w:rPr>
              <w:t>教師省思</w:t>
            </w:r>
          </w:p>
        </w:tc>
        <w:tc>
          <w:tcPr>
            <w:tcW w:w="9906" w:type="dxa"/>
            <w:gridSpan w:val="11"/>
            <w:tcBorders>
              <w:bottom w:val="single" w:sz="12" w:space="0" w:color="auto"/>
            </w:tcBorders>
            <w:shd w:val="clear" w:color="auto" w:fill="FFFFFF"/>
          </w:tcPr>
          <w:p w:rsidR="00B04F6D" w:rsidRDefault="00B04F6D" w:rsidP="007216C1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與理念相同夥伴進行共讀、審題及備觀議課，除精進自身閱讀指導能力之外，也從同儕間得到支持，增加教學及推動閱讀動機。</w:t>
            </w:r>
          </w:p>
          <w:p w:rsidR="00B04F6D" w:rsidRDefault="00B04F6D" w:rsidP="007216C1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有了社群共同時間後，增加討論與對話的空間，有了討論與對話之後，更能了解彼此想法，也修正自身盲點。</w:t>
            </w:r>
          </w:p>
          <w:p w:rsidR="00B04F6D" w:rsidRPr="007216C1" w:rsidRDefault="00B04F6D" w:rsidP="007216C1">
            <w:pPr>
              <w:spacing w:line="24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szCs w:val="24"/>
              </w:rPr>
              <w:t>不同領域之間的腦力激盪，提升教學與提問的視野，透過不斷討論，讓閱讀試題的編寫更貼近學生需求。</w:t>
            </w:r>
          </w:p>
        </w:tc>
      </w:tr>
    </w:tbl>
    <w:p w:rsidR="00B04F6D" w:rsidRPr="00E34850" w:rsidRDefault="00B04F6D" w:rsidP="007216C1"/>
    <w:p w:rsidR="00B04F6D" w:rsidRPr="007216C1" w:rsidRDefault="00B04F6D">
      <w:r w:rsidRPr="007216C1">
        <w:t xml:space="preserve"> </w:t>
      </w:r>
    </w:p>
    <w:sectPr w:rsidR="00B04F6D" w:rsidRPr="007216C1" w:rsidSect="00A91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B" w:rsidRDefault="00743C2B" w:rsidP="004C0ABD">
      <w:r>
        <w:separator/>
      </w:r>
    </w:p>
  </w:endnote>
  <w:endnote w:type="continuationSeparator" w:id="0">
    <w:p w:rsidR="00743C2B" w:rsidRDefault="00743C2B" w:rsidP="004C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B" w:rsidRDefault="00743C2B" w:rsidP="004C0ABD">
      <w:r>
        <w:separator/>
      </w:r>
    </w:p>
  </w:footnote>
  <w:footnote w:type="continuationSeparator" w:id="0">
    <w:p w:rsidR="00743C2B" w:rsidRDefault="00743C2B" w:rsidP="004C0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B4"/>
    <w:multiLevelType w:val="hybridMultilevel"/>
    <w:tmpl w:val="1826CD8C"/>
    <w:lvl w:ilvl="0" w:tplc="F97A7E3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D358FE"/>
    <w:multiLevelType w:val="hybridMultilevel"/>
    <w:tmpl w:val="BFEA0284"/>
    <w:lvl w:ilvl="0" w:tplc="B35C5C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73E205F"/>
    <w:multiLevelType w:val="hybridMultilevel"/>
    <w:tmpl w:val="69ECE96E"/>
    <w:lvl w:ilvl="0" w:tplc="0CD0E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A734ED6"/>
    <w:multiLevelType w:val="hybridMultilevel"/>
    <w:tmpl w:val="66484FF6"/>
    <w:lvl w:ilvl="0" w:tplc="17045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88"/>
    <w:rsid w:val="0001358A"/>
    <w:rsid w:val="00061318"/>
    <w:rsid w:val="00071A58"/>
    <w:rsid w:val="000A0F88"/>
    <w:rsid w:val="000A7EF3"/>
    <w:rsid w:val="000C57EF"/>
    <w:rsid w:val="000D6C82"/>
    <w:rsid w:val="001138A9"/>
    <w:rsid w:val="001D7FB9"/>
    <w:rsid w:val="001E7125"/>
    <w:rsid w:val="00275DEE"/>
    <w:rsid w:val="00312A7E"/>
    <w:rsid w:val="0032420A"/>
    <w:rsid w:val="00360A10"/>
    <w:rsid w:val="00432377"/>
    <w:rsid w:val="004703C9"/>
    <w:rsid w:val="00494B97"/>
    <w:rsid w:val="004C0ABD"/>
    <w:rsid w:val="005B31E2"/>
    <w:rsid w:val="005D5EA9"/>
    <w:rsid w:val="005E54F2"/>
    <w:rsid w:val="006879B9"/>
    <w:rsid w:val="007216C1"/>
    <w:rsid w:val="0074127B"/>
    <w:rsid w:val="00743C2B"/>
    <w:rsid w:val="00776B9E"/>
    <w:rsid w:val="007938A9"/>
    <w:rsid w:val="0085439C"/>
    <w:rsid w:val="009756DE"/>
    <w:rsid w:val="009B349C"/>
    <w:rsid w:val="009D5E69"/>
    <w:rsid w:val="009E742E"/>
    <w:rsid w:val="00A3532A"/>
    <w:rsid w:val="00A910D6"/>
    <w:rsid w:val="00AD3B7C"/>
    <w:rsid w:val="00AF7F23"/>
    <w:rsid w:val="00B04F6D"/>
    <w:rsid w:val="00B12323"/>
    <w:rsid w:val="00BB0D57"/>
    <w:rsid w:val="00BF27E7"/>
    <w:rsid w:val="00BF50E1"/>
    <w:rsid w:val="00C25B63"/>
    <w:rsid w:val="00D051A3"/>
    <w:rsid w:val="00E34850"/>
    <w:rsid w:val="00FC3A3F"/>
    <w:rsid w:val="00FC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A9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7938A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38A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uiPriority w:val="99"/>
    <w:qFormat/>
    <w:rsid w:val="007938A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C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0A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0A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謝欣陵</dc:creator>
  <cp:lastModifiedBy>akuma</cp:lastModifiedBy>
  <cp:revision>2</cp:revision>
  <dcterms:created xsi:type="dcterms:W3CDTF">2019-04-05T07:55:00Z</dcterms:created>
  <dcterms:modified xsi:type="dcterms:W3CDTF">2019-04-05T07:55:00Z</dcterms:modified>
</cp:coreProperties>
</file>