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12" w:rsidRPr="00897C24" w:rsidRDefault="00890412" w:rsidP="00876396">
      <w:pPr>
        <w:spacing w:line="400" w:lineRule="exact"/>
        <w:rPr>
          <w:rFonts w:eastAsia="標楷體"/>
          <w:b/>
          <w:bCs/>
        </w:rPr>
      </w:pPr>
      <w:r w:rsidRPr="00897C24">
        <w:rPr>
          <w:rFonts w:eastAsia="標楷體" w:hint="eastAsia"/>
          <w:b/>
          <w:bCs/>
        </w:rPr>
        <w:t>【</w:t>
      </w:r>
      <w:bookmarkStart w:id="0" w:name="附件二"/>
      <w:r w:rsidRPr="00897C24">
        <w:rPr>
          <w:rFonts w:eastAsia="標楷體" w:hint="eastAsia"/>
          <w:b/>
          <w:bCs/>
        </w:rPr>
        <w:t>附件二</w:t>
      </w:r>
      <w:bookmarkEnd w:id="0"/>
      <w:r w:rsidRPr="00897C24">
        <w:rPr>
          <w:rFonts w:eastAsia="標楷體" w:hint="eastAsia"/>
          <w:b/>
          <w:bCs/>
        </w:rPr>
        <w:t>】</w:t>
      </w:r>
    </w:p>
    <w:p w:rsidR="00890412" w:rsidRPr="00897C24" w:rsidRDefault="00890412" w:rsidP="00876396">
      <w:pPr>
        <w:adjustRightInd w:val="0"/>
        <w:spacing w:line="400" w:lineRule="exact"/>
        <w:ind w:rightChars="-59" w:right="-142"/>
        <w:jc w:val="center"/>
        <w:rPr>
          <w:rFonts w:eastAsia="標楷體"/>
          <w:b/>
          <w:bCs/>
          <w:sz w:val="32"/>
          <w:szCs w:val="32"/>
        </w:rPr>
      </w:pPr>
      <w:r w:rsidRPr="00897C24">
        <w:rPr>
          <w:rFonts w:eastAsia="標楷體"/>
          <w:b/>
          <w:sz w:val="32"/>
          <w:szCs w:val="32"/>
        </w:rPr>
        <w:t>107</w:t>
      </w:r>
      <w:r w:rsidRPr="00897C24">
        <w:rPr>
          <w:rFonts w:eastAsia="標楷體" w:hint="eastAsia"/>
          <w:b/>
          <w:sz w:val="32"/>
          <w:szCs w:val="32"/>
        </w:rPr>
        <w:t>學年度國民中學素養導向教師專業</w:t>
      </w:r>
      <w:r w:rsidRPr="00897C24">
        <w:rPr>
          <w:rFonts w:eastAsia="標楷體" w:hint="eastAsia"/>
          <w:b/>
          <w:bCs/>
          <w:sz w:val="32"/>
          <w:szCs w:val="32"/>
        </w:rPr>
        <w:t>學習社群申辦計畫</w:t>
      </w:r>
    </w:p>
    <w:p w:rsidR="00890412" w:rsidRPr="00897C24" w:rsidRDefault="00890412" w:rsidP="00D13E60">
      <w:pPr>
        <w:adjustRightInd w:val="0"/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897C24">
        <w:rPr>
          <w:rFonts w:eastAsia="標楷體" w:hint="eastAsia"/>
          <w:b/>
          <w:sz w:val="32"/>
          <w:szCs w:val="32"/>
        </w:rPr>
        <w:t>【</w:t>
      </w:r>
      <w:r>
        <w:rPr>
          <w:rFonts w:eastAsia="標楷體" w:hint="eastAsia"/>
          <w:b/>
          <w:sz w:val="32"/>
          <w:szCs w:val="32"/>
        </w:rPr>
        <w:t>計畫</w:t>
      </w:r>
      <w:r w:rsidRPr="00897C24">
        <w:rPr>
          <w:rFonts w:eastAsia="標楷體" w:hint="eastAsia"/>
          <w:b/>
          <w:sz w:val="32"/>
          <w:szCs w:val="32"/>
        </w:rPr>
        <w:t>申請書】</w:t>
      </w:r>
    </w:p>
    <w:p w:rsidR="00890412" w:rsidRPr="00876396" w:rsidRDefault="00890412" w:rsidP="00D13E6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76396">
        <w:rPr>
          <w:rFonts w:ascii="標楷體" w:eastAsia="標楷體" w:hAnsi="標楷體" w:hint="eastAsia"/>
          <w:b/>
          <w:sz w:val="28"/>
          <w:szCs w:val="28"/>
        </w:rPr>
        <w:t>武漢國中</w:t>
      </w:r>
      <w:r>
        <w:rPr>
          <w:rFonts w:ascii="標楷體" w:eastAsia="標楷體" w:hAnsi="標楷體" w:hint="eastAsia"/>
          <w:b/>
          <w:sz w:val="28"/>
          <w:szCs w:val="28"/>
        </w:rPr>
        <w:t>水調歌頭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水資源環境議題跨領域共備</w:t>
      </w:r>
      <w:r w:rsidRPr="00876396">
        <w:rPr>
          <w:rFonts w:ascii="標楷體" w:eastAsia="標楷體" w:hAnsi="標楷體" w:hint="eastAsia"/>
          <w:b/>
          <w:sz w:val="28"/>
          <w:szCs w:val="28"/>
        </w:rPr>
        <w:t>社群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441"/>
        <w:gridCol w:w="69"/>
        <w:gridCol w:w="1016"/>
        <w:gridCol w:w="842"/>
        <w:gridCol w:w="1333"/>
        <w:gridCol w:w="755"/>
        <w:gridCol w:w="992"/>
        <w:gridCol w:w="96"/>
        <w:gridCol w:w="3194"/>
      </w:tblGrid>
      <w:tr w:rsidR="00890412" w:rsidRPr="00897C24" w:rsidTr="00781EDE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社群召集人</w:t>
            </w:r>
          </w:p>
        </w:tc>
        <w:tc>
          <w:tcPr>
            <w:tcW w:w="1085" w:type="dxa"/>
            <w:gridSpan w:val="2"/>
            <w:shd w:val="clear" w:color="auto" w:fill="FFFFFF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李幸怡</w:t>
            </w:r>
          </w:p>
        </w:tc>
        <w:tc>
          <w:tcPr>
            <w:tcW w:w="842" w:type="dxa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2088" w:type="dxa"/>
            <w:gridSpan w:val="2"/>
            <w:shd w:val="clear" w:color="auto" w:fill="FFFFFF"/>
            <w:vAlign w:val="center"/>
          </w:tcPr>
          <w:p w:rsidR="00890412" w:rsidRPr="00897C24" w:rsidRDefault="006A3C2D" w:rsidP="008D388B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890412">
              <w:rPr>
                <w:rFonts w:eastAsia="標楷體" w:hint="eastAsia"/>
              </w:rPr>
              <w:t>組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  <w:shd w:val="clear" w:color="auto" w:fill="DAEEF3"/>
              </w:rPr>
              <w:t>電</w:t>
            </w:r>
            <w:r w:rsidRPr="00897C24">
              <w:rPr>
                <w:rFonts w:eastAsia="標楷體" w:hint="eastAsia"/>
                <w:b/>
                <w:bCs/>
              </w:rPr>
              <w:t>話</w:t>
            </w:r>
          </w:p>
        </w:tc>
        <w:tc>
          <w:tcPr>
            <w:tcW w:w="3290" w:type="dxa"/>
            <w:gridSpan w:val="2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03-4806468</w:t>
            </w:r>
            <w:r w:rsidR="0091011E">
              <w:rPr>
                <w:rFonts w:eastAsia="標楷體" w:hint="eastAsia"/>
                <w:b/>
                <w:bCs/>
              </w:rPr>
              <w:t>#611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4049" w:type="dxa"/>
            <w:gridSpan w:val="5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 w:hint="eastAsia"/>
                <w:b/>
              </w:rPr>
              <w:t>社群成員是否包含國教輔導團員</w:t>
            </w:r>
          </w:p>
        </w:tc>
        <w:tc>
          <w:tcPr>
            <w:tcW w:w="2088" w:type="dxa"/>
            <w:gridSpan w:val="2"/>
            <w:shd w:val="clear" w:color="auto" w:fill="FFFFFF"/>
            <w:vAlign w:val="center"/>
          </w:tcPr>
          <w:p w:rsidR="00890412" w:rsidRPr="00897C24" w:rsidRDefault="00890412" w:rsidP="00876396">
            <w:pPr>
              <w:adjustRightInd w:val="0"/>
              <w:spacing w:line="240" w:lineRule="atLeast"/>
              <w:rPr>
                <w:rFonts w:eastAsia="標楷體"/>
              </w:rPr>
            </w:pPr>
            <w:r w:rsidRPr="00897C24">
              <w:t>□</w:t>
            </w:r>
            <w:r w:rsidRPr="00897C24">
              <w:rPr>
                <w:rFonts w:eastAsia="標楷體" w:hint="eastAsia"/>
              </w:rPr>
              <w:t>是</w:t>
            </w:r>
            <w:r>
              <w:rPr>
                <w:rFonts w:hint="eastAsia"/>
              </w:rPr>
              <w:t>■</w:t>
            </w:r>
            <w:r w:rsidRPr="00897C24">
              <w:rPr>
                <w:rFonts w:eastAsia="標楷體" w:hint="eastAsia"/>
              </w:rPr>
              <w:t>否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 w:rsidRPr="00897C24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290" w:type="dxa"/>
            <w:gridSpan w:val="2"/>
            <w:vAlign w:val="center"/>
          </w:tcPr>
          <w:p w:rsidR="00890412" w:rsidRPr="00897C24" w:rsidRDefault="00FF363E" w:rsidP="008D388B">
            <w:pPr>
              <w:adjustRightInd w:val="0"/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momocoli@gmail.com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897C24">
              <w:rPr>
                <w:rFonts w:eastAsia="標楷體" w:hint="eastAsia"/>
                <w:b/>
                <w:spacing w:val="-10"/>
              </w:rPr>
              <w:t>領域別</w:t>
            </w:r>
          </w:p>
        </w:tc>
        <w:tc>
          <w:tcPr>
            <w:tcW w:w="8297" w:type="dxa"/>
            <w:gridSpan w:val="8"/>
            <w:shd w:val="clear" w:color="auto" w:fill="FFFFFF"/>
            <w:vAlign w:val="center"/>
          </w:tcPr>
          <w:p w:rsidR="00890412" w:rsidRPr="00897C24" w:rsidRDefault="00890412" w:rsidP="008D388B">
            <w:pPr>
              <w:widowControl/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□國語文□本土語文</w:t>
            </w:r>
            <w:r w:rsidRPr="00897C24">
              <w:rPr>
                <w:rFonts w:eastAsia="標楷體"/>
              </w:rPr>
              <w:t>/</w:t>
            </w:r>
            <w:r w:rsidRPr="00897C24">
              <w:rPr>
                <w:rFonts w:eastAsia="標楷體" w:hint="eastAsia"/>
              </w:rPr>
              <w:t>新住民語文□英語文□數學□社會□自然科學</w:t>
            </w:r>
          </w:p>
          <w:p w:rsidR="00890412" w:rsidRPr="00897C24" w:rsidRDefault="00890412" w:rsidP="008D388B">
            <w:pPr>
              <w:widowControl/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□科技□藝術□健康與體育□綜合活動</w:t>
            </w:r>
            <w:r>
              <w:rPr>
                <w:rFonts w:hint="eastAsia"/>
              </w:rPr>
              <w:t>■</w:t>
            </w:r>
            <w:r w:rsidRPr="00897C24">
              <w:rPr>
                <w:rFonts w:eastAsia="標楷體" w:hint="eastAsia"/>
              </w:rPr>
              <w:t>其他議題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環境議題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 w:hint="eastAsia"/>
                <w:b/>
                <w:bCs/>
                <w:spacing w:val="-10"/>
              </w:rPr>
              <w:t>運作內涵或主題</w:t>
            </w:r>
          </w:p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  <w:spacing w:val="-10"/>
              </w:rPr>
            </w:pPr>
            <w:r w:rsidRPr="00897C24">
              <w:rPr>
                <w:rFonts w:eastAsia="標楷體"/>
                <w:b/>
                <w:bCs/>
                <w:spacing w:val="-10"/>
              </w:rPr>
              <w:t>(</w:t>
            </w:r>
            <w:r w:rsidRPr="00897C24">
              <w:rPr>
                <w:rFonts w:eastAsia="標楷體" w:hint="eastAsia"/>
                <w:b/>
                <w:bCs/>
                <w:spacing w:val="-10"/>
              </w:rPr>
              <w:t>可複選</w:t>
            </w:r>
            <w:r w:rsidRPr="00897C24">
              <w:rPr>
                <w:rFonts w:eastAsia="標楷體"/>
                <w:b/>
                <w:bCs/>
                <w:spacing w:val="-10"/>
              </w:rPr>
              <w:t>)</w:t>
            </w:r>
          </w:p>
        </w:tc>
        <w:tc>
          <w:tcPr>
            <w:tcW w:w="8297" w:type="dxa"/>
            <w:gridSpan w:val="8"/>
            <w:shd w:val="clear" w:color="auto" w:fill="FFFFFF"/>
            <w:vAlign w:val="center"/>
          </w:tcPr>
          <w:p w:rsidR="00890412" w:rsidRPr="00897C24" w:rsidRDefault="00890412" w:rsidP="008D388B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□教學觀察與回饋□教學檔案製作</w:t>
            </w:r>
            <w:r>
              <w:rPr>
                <w:rFonts w:eastAsia="標楷體" w:hint="eastAsia"/>
              </w:rPr>
              <w:t>□</w:t>
            </w:r>
            <w:r w:rsidRPr="00897C24">
              <w:rPr>
                <w:rFonts w:eastAsia="標楷體" w:hint="eastAsia"/>
              </w:rPr>
              <w:t>新課綱發展</w:t>
            </w:r>
            <w:bookmarkStart w:id="1" w:name="OLE_LINK1"/>
            <w:bookmarkStart w:id="2" w:name="OLE_LINK2"/>
            <w:r>
              <w:rPr>
                <w:rFonts w:eastAsia="標楷體" w:hint="eastAsia"/>
              </w:rPr>
              <w:t>■</w:t>
            </w:r>
            <w:bookmarkEnd w:id="1"/>
            <w:bookmarkEnd w:id="2"/>
            <w:r w:rsidRPr="00897C24">
              <w:rPr>
                <w:rFonts w:eastAsia="標楷體" w:hint="eastAsia"/>
              </w:rPr>
              <w:t>教學方法創新</w:t>
            </w:r>
          </w:p>
          <w:p w:rsidR="00890412" w:rsidRPr="00897C24" w:rsidRDefault="00890412" w:rsidP="008D388B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多元評量分享</w:t>
            </w:r>
            <w:r>
              <w:rPr>
                <w:rFonts w:hint="eastAsia"/>
              </w:rPr>
              <w:t>□</w:t>
            </w:r>
            <w:r w:rsidRPr="00897C24">
              <w:rPr>
                <w:rFonts w:eastAsia="標楷體" w:hint="eastAsia"/>
              </w:rPr>
              <w:t>教學媒材研發□行動研究</w:t>
            </w:r>
            <w:r>
              <w:rPr>
                <w:rFonts w:hint="eastAsia"/>
              </w:rPr>
              <w:t>□</w:t>
            </w:r>
            <w:r w:rsidRPr="00897C24">
              <w:rPr>
                <w:rFonts w:eastAsia="標楷體" w:hint="eastAsia"/>
              </w:rPr>
              <w:t>協同備課</w:t>
            </w:r>
          </w:p>
          <w:p w:rsidR="00890412" w:rsidRPr="00897C24" w:rsidRDefault="00890412" w:rsidP="003A724A">
            <w:pPr>
              <w:spacing w:line="240" w:lineRule="atLeast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□案例探討</w:t>
            </w: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共同備課</w:t>
            </w:r>
            <w:r w:rsidRPr="00897C24"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■</w:t>
            </w:r>
            <w:r w:rsidRPr="00897C24">
              <w:rPr>
                <w:rFonts w:eastAsia="標楷體" w:hint="eastAsia"/>
              </w:rPr>
              <w:t>其</w:t>
            </w:r>
            <w:r w:rsidRPr="00C116F3">
              <w:rPr>
                <w:rFonts w:eastAsia="標楷體" w:hint="eastAsia"/>
                <w:sz w:val="22"/>
              </w:rPr>
              <w:t>他</w:t>
            </w:r>
            <w:r>
              <w:rPr>
                <w:rFonts w:eastAsia="標楷體" w:hint="eastAsia"/>
                <w:sz w:val="22"/>
              </w:rPr>
              <w:t>：焦點問題解決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2122" w:type="dxa"/>
            <w:gridSpan w:val="2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組成目的</w:t>
            </w:r>
          </w:p>
        </w:tc>
        <w:tc>
          <w:tcPr>
            <w:tcW w:w="8297" w:type="dxa"/>
            <w:gridSpan w:val="8"/>
            <w:shd w:val="clear" w:color="auto" w:fill="FFFFFF"/>
            <w:vAlign w:val="center"/>
          </w:tcPr>
          <w:p w:rsidR="00890412" w:rsidRPr="00D93678" w:rsidRDefault="00890412" w:rsidP="00FD0CA3">
            <w:pPr>
              <w:pStyle w:val="a7"/>
              <w:ind w:leftChars="0" w:left="0" w:firstLineChars="200" w:firstLine="480"/>
              <w:contextualSpacing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體認環境教育應向下札根，人人應肩負起環境永續社會責任，其中為使孩子體認水資源的重要性，透過此</w:t>
            </w:r>
            <w:r w:rsidRPr="00D93678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</w:t>
            </w: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社群成員共備，發展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以水資源</w:t>
            </w: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環境教育議題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為主題之</w:t>
            </w:r>
            <w:r w:rsidRPr="000E7D2D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跨領域素養導向統整</w:t>
            </w:r>
            <w:r w:rsidRPr="000E7D2D">
              <w:rPr>
                <w:rFonts w:ascii="標楷體" w:eastAsia="標楷體" w:hAnsi="標楷體" w:cs="Arial" w:hint="eastAsia"/>
                <w:b/>
                <w:kern w:val="2"/>
                <w:sz w:val="24"/>
                <w:szCs w:val="24"/>
              </w:rPr>
              <w:t>課程</w:t>
            </w:r>
            <w:r w:rsidRPr="00D93678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。</w:t>
            </w:r>
          </w:p>
          <w:p w:rsidR="00890412" w:rsidRPr="00D93678" w:rsidRDefault="00890412" w:rsidP="003A6286">
            <w:pPr>
              <w:pStyle w:val="a7"/>
              <w:ind w:leftChars="0" w:left="0" w:firstLineChars="200" w:firstLine="480"/>
              <w:contextualSpacing/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</w:pPr>
            <w:r w:rsidRPr="00D93678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在社群運作的同時，思考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課程與在地</w:t>
            </w:r>
            <w:r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或校園</w:t>
            </w:r>
            <w:r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環境議題的結合，並探討</w:t>
            </w:r>
            <w:r w:rsidRPr="00D93678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</w:t>
            </w: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社群成員共備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的</w:t>
            </w: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困難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，以</w:t>
            </w:r>
            <w:r w:rsidRPr="00D93678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及可能解決策略。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10419" w:type="dxa"/>
            <w:gridSpan w:val="10"/>
            <w:shd w:val="clear" w:color="auto" w:fill="DAEEF3"/>
            <w:vAlign w:val="center"/>
          </w:tcPr>
          <w:p w:rsidR="00890412" w:rsidRPr="003A6286" w:rsidRDefault="00890412" w:rsidP="003A6286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預定運作方式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10419" w:type="dxa"/>
            <w:gridSpan w:val="10"/>
            <w:vAlign w:val="center"/>
          </w:tcPr>
          <w:p w:rsidR="00890412" w:rsidRPr="00D71C21" w:rsidRDefault="00890412" w:rsidP="003A6286">
            <w:pPr>
              <w:adjustRightInd w:val="0"/>
              <w:spacing w:line="240" w:lineRule="atLeast"/>
              <w:rPr>
                <w:rFonts w:ascii="標楷體" w:eastAsia="標楷體" w:hAnsi="標楷體"/>
              </w:rPr>
            </w:pPr>
            <w:r w:rsidRPr="00D71C21">
              <w:rPr>
                <w:rFonts w:ascii="標楷體" w:eastAsia="標楷體" w:hAnsi="標楷體" w:hint="eastAsia"/>
              </w:rPr>
              <w:t>運作主軸及行動策略：</w:t>
            </w:r>
          </w:p>
          <w:p w:rsidR="00890412" w:rsidRPr="00D71C21" w:rsidRDefault="00890412" w:rsidP="001F3B7F">
            <w:pPr>
              <w:pStyle w:val="a7"/>
              <w:numPr>
                <w:ilvl w:val="0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增能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：社群成員先進行增能，邀請他校分享成功案例，思考</w:t>
            </w: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統整課程實施的可能性。</w:t>
            </w:r>
          </w:p>
          <w:p w:rsidR="00890412" w:rsidRPr="00D71C21" w:rsidRDefault="00890412" w:rsidP="001F3B7F">
            <w:pPr>
              <w:pStyle w:val="a7"/>
              <w:numPr>
                <w:ilvl w:val="0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共備：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以水環境議題為發展課程主題，素養導向的教與學設計方向，分階段進行共備</w:t>
            </w:r>
          </w:p>
          <w:p w:rsidR="00890412" w:rsidRPr="00D71C21" w:rsidRDefault="00890412" w:rsidP="00F40EF4">
            <w:pPr>
              <w:pStyle w:val="a7"/>
              <w:numPr>
                <w:ilvl w:val="1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討論教學設計目標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：聚焦</w:t>
            </w: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學習目標並產生共識</w:t>
            </w:r>
          </w:p>
          <w:p w:rsidR="00890412" w:rsidRPr="00D71C21" w:rsidRDefault="00890412" w:rsidP="00F40EF4">
            <w:pPr>
              <w:pStyle w:val="a7"/>
              <w:numPr>
                <w:ilvl w:val="1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分享創意教學策略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：對於教材教法、引導學生學習思維、資訊科技運用上的策略分享</w:t>
            </w:r>
          </w:p>
          <w:p w:rsidR="00890412" w:rsidRPr="00D71C21" w:rsidRDefault="00890412" w:rsidP="001F3B7F">
            <w:pPr>
              <w:pStyle w:val="a7"/>
              <w:numPr>
                <w:ilvl w:val="0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產出：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透過共備產出教案，並設計多元評量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，建構教材分享平台</w:t>
            </w:r>
          </w:p>
          <w:p w:rsidR="00890412" w:rsidRPr="00D71C21" w:rsidRDefault="00890412" w:rsidP="001F3B7F">
            <w:pPr>
              <w:pStyle w:val="a7"/>
              <w:numPr>
                <w:ilvl w:val="0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反思</w:t>
            </w: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：</w:t>
            </w:r>
            <w:r w:rsidRPr="00D71C2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試行教學後修正教學流程及素材，再次聚焦教學目標，評估教學成效，並思考執行困難及解決策略。</w:t>
            </w:r>
          </w:p>
          <w:p w:rsidR="00890412" w:rsidRDefault="00890412" w:rsidP="00A62D47">
            <w:pPr>
              <w:pStyle w:val="a7"/>
              <w:numPr>
                <w:ilvl w:val="1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D71C21">
              <w:rPr>
                <w:rFonts w:ascii="標楷體" w:eastAsia="標楷體" w:hAnsi="標楷體" w:hint="eastAsia"/>
                <w:b/>
                <w:kern w:val="2"/>
                <w:sz w:val="24"/>
                <w:szCs w:val="28"/>
              </w:rPr>
              <w:t>跨領域</w:t>
            </w:r>
            <w:r w:rsidRPr="00D71C21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社群成員共備的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問題解決</w:t>
            </w:r>
          </w:p>
          <w:p w:rsidR="00890412" w:rsidRDefault="00890412" w:rsidP="00A62D47">
            <w:pPr>
              <w:pStyle w:val="a7"/>
              <w:numPr>
                <w:ilvl w:val="1"/>
                <w:numId w:val="2"/>
              </w:numPr>
              <w:adjustRightInd w:val="0"/>
              <w:spacing w:line="240" w:lineRule="atLeast"/>
              <w:ind w:leftChars="0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學生統整能力的</w:t>
            </w:r>
            <w:r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問題解決</w:t>
            </w:r>
          </w:p>
          <w:p w:rsidR="00890412" w:rsidRPr="00A62D47" w:rsidRDefault="00D51B2A" w:rsidP="00A62D47">
            <w:pPr>
              <w:pStyle w:val="a7"/>
              <w:adjustRightInd w:val="0"/>
              <w:spacing w:line="240" w:lineRule="atLeast"/>
              <w:ind w:leftChars="0" w:left="0"/>
              <w:jc w:val="center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>
              <w:rPr>
                <w:rFonts w:eastAsia="標楷體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962025" cy="1633855"/>
                  <wp:effectExtent l="0" t="57150" r="0" b="99695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  <w:r>
              <w:rPr>
                <w:rFonts w:eastAsia="標楷體"/>
                <w:noProof/>
                <w:kern w:val="2"/>
              </w:rPr>
              <w:drawing>
                <wp:inline distT="0" distB="0" distL="0" distR="0">
                  <wp:extent cx="2905125" cy="2057400"/>
                  <wp:effectExtent l="0" t="0" r="9525" b="0"/>
                  <wp:docPr id="2" name="圖片 2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412" w:rsidRDefault="00890412" w:rsidP="003A6286">
            <w:pPr>
              <w:pStyle w:val="a7"/>
              <w:adjustRightInd w:val="0"/>
              <w:spacing w:line="240" w:lineRule="atLeast"/>
              <w:ind w:firstLineChars="550" w:firstLine="1210"/>
              <w:rPr>
                <w:rFonts w:eastAsia="標楷體"/>
                <w:kern w:val="2"/>
              </w:rPr>
            </w:pPr>
          </w:p>
          <w:p w:rsidR="004D53C4" w:rsidRPr="00D93678" w:rsidRDefault="004D53C4" w:rsidP="003A6286">
            <w:pPr>
              <w:pStyle w:val="a7"/>
              <w:adjustRightInd w:val="0"/>
              <w:spacing w:line="240" w:lineRule="atLeast"/>
              <w:ind w:firstLineChars="550" w:firstLine="1210"/>
              <w:rPr>
                <w:rFonts w:eastAsia="標楷體"/>
                <w:kern w:val="2"/>
              </w:rPr>
            </w:pP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10419" w:type="dxa"/>
            <w:gridSpan w:val="10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lastRenderedPageBreak/>
              <w:t>計畫成員</w:t>
            </w:r>
          </w:p>
        </w:tc>
      </w:tr>
      <w:tr w:rsidR="00890412" w:rsidRPr="00897C24" w:rsidTr="0095187E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姓名</w:t>
            </w:r>
          </w:p>
        </w:tc>
        <w:tc>
          <w:tcPr>
            <w:tcW w:w="3260" w:type="dxa"/>
            <w:gridSpan w:val="4"/>
            <w:tcBorders>
              <w:right w:val="double" w:sz="4" w:space="0" w:color="auto"/>
            </w:tcBorders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職稱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</w:tcBorders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姓名</w:t>
            </w:r>
          </w:p>
        </w:tc>
        <w:tc>
          <w:tcPr>
            <w:tcW w:w="3194" w:type="dxa"/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職稱</w:t>
            </w:r>
          </w:p>
        </w:tc>
      </w:tr>
      <w:tr w:rsidR="00890412" w:rsidRPr="00897C24" w:rsidTr="0095187E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李幸怡</w:t>
            </w:r>
          </w:p>
        </w:tc>
        <w:tc>
          <w:tcPr>
            <w:tcW w:w="3260" w:type="dxa"/>
            <w:gridSpan w:val="4"/>
            <w:tcBorders>
              <w:right w:val="double" w:sz="4" w:space="0" w:color="auto"/>
            </w:tcBorders>
          </w:tcPr>
          <w:p w:rsidR="00890412" w:rsidRPr="00897C24" w:rsidRDefault="006A3C2D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="00890412">
              <w:rPr>
                <w:rFonts w:eastAsia="標楷體" w:hint="eastAsia"/>
              </w:rPr>
              <w:t>組長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</w:tcBorders>
            <w:vAlign w:val="center"/>
          </w:tcPr>
          <w:p w:rsidR="00890412" w:rsidRPr="00897C24" w:rsidRDefault="00890412" w:rsidP="00672A35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段正英</w:t>
            </w:r>
          </w:p>
        </w:tc>
        <w:tc>
          <w:tcPr>
            <w:tcW w:w="3194" w:type="dxa"/>
          </w:tcPr>
          <w:p w:rsidR="00890412" w:rsidRPr="00897C24" w:rsidRDefault="006A3C2D" w:rsidP="00672A35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七年級導師</w:t>
            </w:r>
          </w:p>
        </w:tc>
      </w:tr>
      <w:tr w:rsidR="00890412" w:rsidRPr="00897C24" w:rsidTr="0095187E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張"/>
              </w:smartTagPr>
              <w:r>
                <w:rPr>
                  <w:rFonts w:eastAsia="標楷體" w:hint="eastAsia"/>
                </w:rPr>
                <w:t>張</w:t>
              </w:r>
            </w:smartTag>
            <w:r>
              <w:rPr>
                <w:rFonts w:eastAsia="標楷體" w:hint="eastAsia"/>
              </w:rPr>
              <w:t>君怡</w:t>
            </w:r>
          </w:p>
        </w:tc>
        <w:tc>
          <w:tcPr>
            <w:tcW w:w="3260" w:type="dxa"/>
            <w:gridSpan w:val="4"/>
            <w:tcBorders>
              <w:right w:val="double" w:sz="4" w:space="0" w:color="auto"/>
            </w:tcBorders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專任教師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</w:tcBorders>
          </w:tcPr>
          <w:p w:rsidR="00890412" w:rsidRPr="00897C24" w:rsidRDefault="00890412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劉雅瑄</w:t>
            </w:r>
          </w:p>
        </w:tc>
        <w:tc>
          <w:tcPr>
            <w:tcW w:w="3194" w:type="dxa"/>
          </w:tcPr>
          <w:p w:rsidR="00890412" w:rsidRPr="00897C24" w:rsidRDefault="00890412" w:rsidP="00BF4964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專任教師</w:t>
            </w:r>
          </w:p>
        </w:tc>
      </w:tr>
      <w:tr w:rsidR="007B622A" w:rsidRPr="00897C24" w:rsidTr="0095187E">
        <w:trPr>
          <w:trHeight w:val="283"/>
          <w:jc w:val="center"/>
        </w:trPr>
        <w:tc>
          <w:tcPr>
            <w:tcW w:w="2122" w:type="dxa"/>
            <w:gridSpan w:val="2"/>
            <w:vAlign w:val="center"/>
          </w:tcPr>
          <w:p w:rsidR="007B622A" w:rsidRDefault="007B622A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劉秋菊</w:t>
            </w:r>
          </w:p>
        </w:tc>
        <w:tc>
          <w:tcPr>
            <w:tcW w:w="3260" w:type="dxa"/>
            <w:gridSpan w:val="4"/>
            <w:tcBorders>
              <w:right w:val="double" w:sz="4" w:space="0" w:color="auto"/>
            </w:tcBorders>
          </w:tcPr>
          <w:p w:rsidR="007B622A" w:rsidRDefault="007B622A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專任教師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</w:tcBorders>
          </w:tcPr>
          <w:p w:rsidR="007B622A" w:rsidRDefault="00466C50" w:rsidP="008D388B">
            <w:p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張元薰</w:t>
            </w:r>
          </w:p>
        </w:tc>
        <w:tc>
          <w:tcPr>
            <w:tcW w:w="3194" w:type="dxa"/>
          </w:tcPr>
          <w:p w:rsidR="007B622A" w:rsidRDefault="00466C50" w:rsidP="00BF4964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七年級導師</w:t>
            </w:r>
          </w:p>
        </w:tc>
      </w:tr>
      <w:tr w:rsidR="00890412" w:rsidRPr="00897C24" w:rsidTr="00781EDE">
        <w:trPr>
          <w:trHeight w:val="283"/>
          <w:jc w:val="center"/>
        </w:trPr>
        <w:tc>
          <w:tcPr>
            <w:tcW w:w="10419" w:type="dxa"/>
            <w:gridSpan w:val="10"/>
            <w:shd w:val="clear" w:color="auto" w:fill="DAEEF3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進度規劃</w:t>
            </w:r>
          </w:p>
        </w:tc>
      </w:tr>
      <w:tr w:rsidR="00890412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  <w:spacing w:val="-10"/>
              </w:rPr>
            </w:pPr>
            <w:r w:rsidRPr="00897C24">
              <w:rPr>
                <w:rFonts w:eastAsia="標楷體" w:hint="eastAsia"/>
                <w:spacing w:val="-10"/>
              </w:rPr>
              <w:t>場次</w:t>
            </w:r>
          </w:p>
        </w:tc>
        <w:tc>
          <w:tcPr>
            <w:tcW w:w="1510" w:type="dxa"/>
            <w:gridSpan w:val="2"/>
            <w:vAlign w:val="center"/>
          </w:tcPr>
          <w:p w:rsidR="00890412" w:rsidRPr="00897C24" w:rsidRDefault="00890412" w:rsidP="00577A3C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>、時間</w:t>
            </w:r>
          </w:p>
        </w:tc>
        <w:tc>
          <w:tcPr>
            <w:tcW w:w="3191" w:type="dxa"/>
            <w:gridSpan w:val="3"/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實施內容</w:t>
            </w:r>
          </w:p>
        </w:tc>
        <w:tc>
          <w:tcPr>
            <w:tcW w:w="1843" w:type="dxa"/>
            <w:gridSpan w:val="3"/>
            <w:vAlign w:val="center"/>
          </w:tcPr>
          <w:p w:rsidR="00890412" w:rsidRPr="00897C24" w:rsidRDefault="00890412" w:rsidP="00577A3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實施方式</w:t>
            </w:r>
          </w:p>
        </w:tc>
        <w:tc>
          <w:tcPr>
            <w:tcW w:w="3194" w:type="dxa"/>
            <w:vAlign w:val="center"/>
          </w:tcPr>
          <w:p w:rsidR="00890412" w:rsidRPr="00897C24" w:rsidRDefault="00890412" w:rsidP="008D388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pacing w:val="-16"/>
              </w:rPr>
            </w:pPr>
            <w:r w:rsidRPr="00897C24">
              <w:rPr>
                <w:rFonts w:eastAsia="標楷體" w:hint="eastAsia"/>
                <w:spacing w:val="-16"/>
              </w:rPr>
              <w:t>服務單位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 w:hint="eastAsia"/>
                <w:spacing w:val="-16"/>
              </w:rPr>
              <w:t>講師職稱</w:t>
            </w:r>
            <w:r w:rsidRPr="00897C24">
              <w:rPr>
                <w:rFonts w:eastAsia="標楷體"/>
                <w:spacing w:val="-16"/>
              </w:rPr>
              <w:t>/</w:t>
            </w:r>
            <w:r w:rsidRPr="00897C24">
              <w:rPr>
                <w:rFonts w:eastAsia="標楷體" w:hint="eastAsia"/>
                <w:spacing w:val="-16"/>
              </w:rPr>
              <w:t>姓名</w:t>
            </w:r>
          </w:p>
        </w:tc>
      </w:tr>
      <w:tr w:rsidR="00890412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890412" w:rsidRPr="00897C24" w:rsidRDefault="00890412" w:rsidP="008D388B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1</w:t>
            </w:r>
          </w:p>
        </w:tc>
        <w:tc>
          <w:tcPr>
            <w:tcW w:w="1510" w:type="dxa"/>
            <w:gridSpan w:val="2"/>
            <w:vAlign w:val="center"/>
          </w:tcPr>
          <w:p w:rsidR="00890412" w:rsidRPr="00897C24" w:rsidRDefault="00890412" w:rsidP="00577A3C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7"/>
                <w:attr w:name="Month" w:val="10"/>
                <w:attr w:name="Day" w:val="11"/>
                <w:attr w:name="IsLunarDate" w:val="False"/>
                <w:attr w:name="IsROCDate" w:val="False"/>
              </w:smartTagPr>
              <w:r>
                <w:rPr>
                  <w:rFonts w:eastAsia="標楷體"/>
                  <w:sz w:val="20"/>
                  <w:szCs w:val="20"/>
                </w:rPr>
                <w:t>107/10/11</w:t>
              </w:r>
            </w:smartTag>
          </w:p>
          <w:p w:rsidR="00890412" w:rsidRPr="00897C24" w:rsidRDefault="00890412" w:rsidP="00DD53BF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 w:rsidR="0091011E"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C32210" w:rsidRDefault="00C32210" w:rsidP="00A3540A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智慧教室融入水資源課程</w:t>
            </w:r>
          </w:p>
          <w:p w:rsidR="00890412" w:rsidRPr="000E3598" w:rsidRDefault="00C32210" w:rsidP="00C32210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實例分享</w:t>
            </w:r>
          </w:p>
        </w:tc>
        <w:tc>
          <w:tcPr>
            <w:tcW w:w="1843" w:type="dxa"/>
            <w:gridSpan w:val="3"/>
            <w:vAlign w:val="center"/>
          </w:tcPr>
          <w:p w:rsidR="00890412" w:rsidRPr="00897C24" w:rsidRDefault="0091011E" w:rsidP="00A3540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校內增能研習</w:t>
            </w:r>
          </w:p>
        </w:tc>
        <w:tc>
          <w:tcPr>
            <w:tcW w:w="3194" w:type="dxa"/>
            <w:vAlign w:val="center"/>
          </w:tcPr>
          <w:p w:rsidR="00890412" w:rsidRPr="0042327F" w:rsidRDefault="0091011E" w:rsidP="00A3540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42327F">
              <w:rPr>
                <w:rFonts w:eastAsia="標楷體" w:hint="eastAsia"/>
                <w:kern w:val="0"/>
                <w:sz w:val="20"/>
                <w:szCs w:val="20"/>
              </w:rPr>
              <w:t>武漢國中專任教師劉雅瑄</w:t>
            </w:r>
          </w:p>
        </w:tc>
        <w:bookmarkStart w:id="3" w:name="_GoBack"/>
        <w:bookmarkEnd w:id="3"/>
      </w:tr>
      <w:tr w:rsidR="0091011E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2</w:t>
            </w:r>
          </w:p>
        </w:tc>
        <w:tc>
          <w:tcPr>
            <w:tcW w:w="1510" w:type="dxa"/>
            <w:gridSpan w:val="2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107/11/29</w:t>
            </w:r>
          </w:p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15:00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91011E" w:rsidRPr="000E3598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3598">
              <w:rPr>
                <w:rFonts w:eastAsia="標楷體" w:hint="eastAsia"/>
                <w:b/>
              </w:rPr>
              <w:t>教師創課成長與體驗</w:t>
            </w:r>
          </w:p>
          <w:p w:rsidR="0091011E" w:rsidRPr="000E3598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0E3598">
              <w:rPr>
                <w:rFonts w:eastAsia="標楷體"/>
              </w:rPr>
              <w:t>(</w:t>
            </w:r>
            <w:r w:rsidRPr="000E3598">
              <w:rPr>
                <w:rFonts w:eastAsia="標楷體" w:hint="eastAsia"/>
              </w:rPr>
              <w:t>分享創新教學策略</w:t>
            </w:r>
            <w:r w:rsidRPr="000E3598">
              <w:rPr>
                <w:rFonts w:eastAsia="標楷體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91011E" w:rsidRPr="00897C24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校內增能研習</w:t>
            </w:r>
          </w:p>
        </w:tc>
        <w:tc>
          <w:tcPr>
            <w:tcW w:w="3194" w:type="dxa"/>
            <w:vAlign w:val="center"/>
          </w:tcPr>
          <w:p w:rsidR="0091011E" w:rsidRPr="0042327F" w:rsidRDefault="007B622A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武漢國中輔導組長</w:t>
            </w:r>
            <w:r w:rsidR="0091011E">
              <w:rPr>
                <w:rFonts w:eastAsia="標楷體" w:hint="eastAsia"/>
                <w:kern w:val="0"/>
                <w:sz w:val="20"/>
                <w:szCs w:val="20"/>
              </w:rPr>
              <w:t>李幸怡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3</w:t>
            </w:r>
          </w:p>
        </w:tc>
        <w:tc>
          <w:tcPr>
            <w:tcW w:w="1510" w:type="dxa"/>
            <w:gridSpan w:val="2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107/12/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91011E" w:rsidRPr="000E3598" w:rsidRDefault="0091011E" w:rsidP="0091011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E3598">
              <w:rPr>
                <w:rFonts w:ascii="標楷體" w:eastAsia="標楷體" w:hAnsi="標楷體" w:hint="eastAsia"/>
                <w:b/>
              </w:rPr>
              <w:t>跨領域統整的教學新思維</w:t>
            </w:r>
          </w:p>
          <w:p w:rsidR="0091011E" w:rsidRPr="000E3598" w:rsidRDefault="00117821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  <w:r w:rsidR="0091011E" w:rsidRPr="000E3598">
              <w:rPr>
                <w:rFonts w:ascii="標楷體" w:eastAsia="標楷體" w:hAnsi="標楷體" w:hint="eastAsia"/>
              </w:rPr>
              <w:t>創新教學團隊</w:t>
            </w:r>
            <w:r>
              <w:rPr>
                <w:rFonts w:ascii="標楷體" w:eastAsia="標楷體" w:hAnsi="標楷體" w:hint="eastAsia"/>
              </w:rPr>
              <w:t>到校指導</w:t>
            </w:r>
          </w:p>
        </w:tc>
        <w:tc>
          <w:tcPr>
            <w:tcW w:w="1843" w:type="dxa"/>
            <w:gridSpan w:val="3"/>
            <w:vAlign w:val="center"/>
          </w:tcPr>
          <w:p w:rsidR="0091011E" w:rsidRPr="00897C24" w:rsidRDefault="00117821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市內</w:t>
            </w:r>
            <w:r w:rsidR="002553E3">
              <w:rPr>
                <w:rFonts w:eastAsia="標楷體" w:hint="eastAsia"/>
                <w:sz w:val="20"/>
                <w:szCs w:val="20"/>
              </w:rPr>
              <w:t>講師增能</w:t>
            </w:r>
            <w:r w:rsidR="0091011E">
              <w:rPr>
                <w:rFonts w:eastAsia="標楷體" w:hint="eastAsia"/>
                <w:sz w:val="20"/>
                <w:szCs w:val="20"/>
              </w:rPr>
              <w:t>研習</w:t>
            </w:r>
          </w:p>
        </w:tc>
        <w:tc>
          <w:tcPr>
            <w:tcW w:w="3194" w:type="dxa"/>
            <w:vAlign w:val="center"/>
          </w:tcPr>
          <w:p w:rsidR="0091011E" w:rsidRPr="0042327F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3711D9">
              <w:rPr>
                <w:rFonts w:eastAsia="標楷體" w:hint="eastAsia"/>
                <w:b/>
                <w:kern w:val="0"/>
                <w:sz w:val="20"/>
                <w:szCs w:val="20"/>
                <w:u w:val="single"/>
              </w:rPr>
              <w:t>待邀</w:t>
            </w:r>
            <w:r w:rsidRPr="0042327F">
              <w:rPr>
                <w:rFonts w:eastAsia="標楷體"/>
                <w:kern w:val="0"/>
                <w:sz w:val="20"/>
                <w:szCs w:val="20"/>
              </w:rPr>
              <w:t>KDP</w:t>
            </w:r>
            <w:r w:rsidRPr="0042327F">
              <w:rPr>
                <w:rFonts w:eastAsia="標楷體" w:hint="eastAsia"/>
                <w:kern w:val="0"/>
                <w:sz w:val="20"/>
                <w:szCs w:val="20"/>
              </w:rPr>
              <w:t>創新教學獲獎學校團隊</w:t>
            </w:r>
            <w:r w:rsidR="0085051A">
              <w:rPr>
                <w:rFonts w:eastAsia="標楷體" w:hint="eastAsia"/>
                <w:kern w:val="0"/>
                <w:sz w:val="20"/>
                <w:szCs w:val="20"/>
              </w:rPr>
              <w:t>到校分享與指導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4</w:t>
            </w:r>
          </w:p>
        </w:tc>
        <w:tc>
          <w:tcPr>
            <w:tcW w:w="1510" w:type="dxa"/>
            <w:gridSpan w:val="2"/>
            <w:vAlign w:val="center"/>
          </w:tcPr>
          <w:p w:rsidR="0091011E" w:rsidRPr="00897C24" w:rsidRDefault="002553E3" w:rsidP="0091011E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108/03/</w:t>
            </w:r>
            <w:r w:rsidR="00A302A7">
              <w:rPr>
                <w:rFonts w:eastAsia="標楷體"/>
                <w:sz w:val="20"/>
                <w:szCs w:val="20"/>
              </w:rPr>
              <w:t>7</w:t>
            </w:r>
          </w:p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15:00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91011E" w:rsidRPr="000E3598" w:rsidRDefault="0091011E" w:rsidP="0091011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E3598">
              <w:rPr>
                <w:rFonts w:ascii="標楷體" w:eastAsia="標楷體" w:hAnsi="標楷體" w:hint="eastAsia"/>
                <w:b/>
              </w:rPr>
              <w:t>單元主題：武漢愛水行動</w:t>
            </w:r>
          </w:p>
          <w:p w:rsidR="0091011E" w:rsidRPr="000E3598" w:rsidRDefault="0091011E" w:rsidP="0091011E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3598">
              <w:rPr>
                <w:rFonts w:ascii="標楷體" w:eastAsia="標楷體" w:hAnsi="標楷體"/>
              </w:rPr>
              <w:t>(</w:t>
            </w:r>
            <w:r w:rsidRPr="000E3598">
              <w:rPr>
                <w:rFonts w:ascii="標楷體" w:eastAsia="標楷體" w:hAnsi="標楷體" w:hint="eastAsia"/>
              </w:rPr>
              <w:t>修正多元評量、成效評估</w:t>
            </w:r>
            <w:r w:rsidRPr="000E3598"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91011E" w:rsidRPr="00897C24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共同備課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94" w:type="dxa"/>
            <w:vAlign w:val="center"/>
          </w:tcPr>
          <w:p w:rsidR="0091011E" w:rsidRPr="000E3598" w:rsidRDefault="00887B73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E3598">
              <w:rPr>
                <w:rFonts w:ascii="標楷體" w:eastAsia="標楷體" w:hAnsi="標楷體" w:hint="eastAsia"/>
                <w:sz w:val="20"/>
                <w:szCs w:val="20"/>
              </w:rPr>
              <w:t>武漢國中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專任教師劉秋菊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5</w:t>
            </w:r>
          </w:p>
        </w:tc>
        <w:tc>
          <w:tcPr>
            <w:tcW w:w="1510" w:type="dxa"/>
            <w:gridSpan w:val="2"/>
            <w:vAlign w:val="center"/>
          </w:tcPr>
          <w:p w:rsidR="0091011E" w:rsidRPr="00897C24" w:rsidRDefault="002553E3" w:rsidP="0091011E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108/0</w:t>
            </w:r>
            <w:r w:rsidR="00A302A7">
              <w:rPr>
                <w:rFonts w:eastAsia="標楷體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>/</w:t>
            </w:r>
            <w:r w:rsidR="00A302A7">
              <w:rPr>
                <w:rFonts w:eastAsia="標楷體" w:hint="eastAsia"/>
                <w:sz w:val="20"/>
                <w:szCs w:val="20"/>
              </w:rPr>
              <w:t>2</w:t>
            </w:r>
            <w:r w:rsidR="007B622A">
              <w:rPr>
                <w:rFonts w:eastAsia="標楷體" w:hint="eastAsia"/>
                <w:sz w:val="20"/>
                <w:szCs w:val="20"/>
              </w:rPr>
              <w:t>8</w:t>
            </w:r>
          </w:p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15:00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91011E" w:rsidRPr="006D7895" w:rsidRDefault="0091011E" w:rsidP="0091011E">
            <w:pPr>
              <w:pStyle w:val="a7"/>
              <w:adjustRightInd w:val="0"/>
              <w:spacing w:line="240" w:lineRule="atLeast"/>
              <w:ind w:leftChars="0" w:left="0"/>
              <w:jc w:val="center"/>
              <w:rPr>
                <w:rFonts w:ascii="標楷體" w:eastAsia="標楷體" w:hAnsi="標楷體" w:cs="Arial"/>
                <w:b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談</w:t>
            </w:r>
            <w:r w:rsidRPr="006D7895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跨領域</w:t>
            </w: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共備的突破</w:t>
            </w:r>
          </w:p>
        </w:tc>
        <w:tc>
          <w:tcPr>
            <w:tcW w:w="1843" w:type="dxa"/>
            <w:gridSpan w:val="3"/>
            <w:vAlign w:val="center"/>
          </w:tcPr>
          <w:p w:rsidR="0091011E" w:rsidRPr="000E3598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焦點問題解決</w:t>
            </w:r>
          </w:p>
        </w:tc>
        <w:tc>
          <w:tcPr>
            <w:tcW w:w="3194" w:type="dxa"/>
            <w:vAlign w:val="center"/>
          </w:tcPr>
          <w:p w:rsidR="0091011E" w:rsidRPr="000E3598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E3598">
              <w:rPr>
                <w:rFonts w:ascii="標楷體" w:eastAsia="標楷體" w:hAnsi="標楷體" w:hint="eastAsia"/>
                <w:sz w:val="20"/>
                <w:szCs w:val="20"/>
              </w:rPr>
              <w:t>武漢國中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專任教</w:t>
            </w:r>
            <w:smartTag w:uri="urn:schemas-microsoft-com:office:smarttags" w:element="PersonName">
              <w:smartTagPr>
                <w:attr w:name="ProductID" w:val="師張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師</w:t>
              </w:r>
              <w:r>
                <w:rPr>
                  <w:rFonts w:eastAsia="標楷體" w:hint="eastAsia"/>
                  <w:sz w:val="20"/>
                  <w:szCs w:val="20"/>
                </w:rPr>
                <w:t>張</w:t>
              </w:r>
            </w:smartTag>
            <w:r>
              <w:rPr>
                <w:rFonts w:eastAsia="標楷體" w:hint="eastAsia"/>
                <w:sz w:val="20"/>
                <w:szCs w:val="20"/>
              </w:rPr>
              <w:t>君怡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681" w:type="dxa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6</w:t>
            </w:r>
          </w:p>
        </w:tc>
        <w:tc>
          <w:tcPr>
            <w:tcW w:w="1510" w:type="dxa"/>
            <w:gridSpan w:val="2"/>
            <w:vAlign w:val="center"/>
          </w:tcPr>
          <w:p w:rsidR="0091011E" w:rsidRPr="00897C24" w:rsidRDefault="002553E3" w:rsidP="0091011E">
            <w:pPr>
              <w:adjustRightIn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108/0</w:t>
            </w:r>
            <w:r w:rsidR="00A302A7"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/>
                <w:sz w:val="20"/>
                <w:szCs w:val="20"/>
              </w:rPr>
              <w:t>/</w:t>
            </w:r>
            <w:r w:rsidR="00A302A7">
              <w:rPr>
                <w:rFonts w:eastAsia="標楷體"/>
                <w:sz w:val="20"/>
                <w:szCs w:val="20"/>
              </w:rPr>
              <w:t>18</w:t>
            </w:r>
          </w:p>
          <w:p w:rsidR="0091011E" w:rsidRPr="00897C24" w:rsidRDefault="0091011E" w:rsidP="0091011E">
            <w:pPr>
              <w:adjustRightIn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  <w:sz w:val="20"/>
                <w:szCs w:val="20"/>
              </w:rPr>
              <w:t>15:00</w:t>
            </w:r>
            <w:r w:rsidRPr="00897C24">
              <w:rPr>
                <w:rFonts w:eastAsia="標楷體" w:hint="eastAsia"/>
                <w:sz w:val="20"/>
                <w:szCs w:val="20"/>
              </w:rPr>
              <w:t>－</w:t>
            </w:r>
            <w:r>
              <w:rPr>
                <w:rFonts w:eastAsia="標楷體"/>
                <w:sz w:val="20"/>
                <w:szCs w:val="20"/>
              </w:rPr>
              <w:t>16:00</w:t>
            </w:r>
          </w:p>
        </w:tc>
        <w:tc>
          <w:tcPr>
            <w:tcW w:w="3191" w:type="dxa"/>
            <w:gridSpan w:val="3"/>
            <w:vAlign w:val="center"/>
          </w:tcPr>
          <w:p w:rsidR="0091011E" w:rsidRPr="0023490F" w:rsidRDefault="0091011E" w:rsidP="0091011E">
            <w:pPr>
              <w:pStyle w:val="a7"/>
              <w:adjustRightIn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b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學生</w:t>
            </w:r>
            <w:r w:rsidRPr="006D7895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統整能力的</w:t>
            </w: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成效</w:t>
            </w:r>
            <w:r w:rsidRPr="006D7895"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評估</w:t>
            </w:r>
            <w:r>
              <w:rPr>
                <w:rFonts w:ascii="標楷體" w:eastAsia="標楷體" w:hAnsi="標楷體" w:hint="eastAsia"/>
                <w:b/>
                <w:kern w:val="2"/>
                <w:sz w:val="24"/>
                <w:szCs w:val="24"/>
              </w:rPr>
              <w:t>－</w:t>
            </w:r>
            <w:r w:rsidRPr="00F91495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談如何有效為學生搭鷹架</w:t>
            </w:r>
          </w:p>
        </w:tc>
        <w:tc>
          <w:tcPr>
            <w:tcW w:w="1843" w:type="dxa"/>
            <w:gridSpan w:val="3"/>
            <w:vAlign w:val="center"/>
          </w:tcPr>
          <w:p w:rsidR="0091011E" w:rsidRPr="00897C24" w:rsidRDefault="0091011E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</w:rPr>
              <w:t>焦點問題解決</w:t>
            </w:r>
          </w:p>
        </w:tc>
        <w:tc>
          <w:tcPr>
            <w:tcW w:w="3194" w:type="dxa"/>
            <w:vAlign w:val="center"/>
          </w:tcPr>
          <w:p w:rsidR="00A302A7" w:rsidRDefault="00A302A7" w:rsidP="009101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91011E" w:rsidRDefault="00887B73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E3598">
              <w:rPr>
                <w:rFonts w:ascii="標楷體" w:eastAsia="標楷體" w:hAnsi="標楷體" w:hint="eastAsia"/>
                <w:sz w:val="20"/>
                <w:szCs w:val="20"/>
              </w:rPr>
              <w:t>武漢國中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七年級導師</w:t>
            </w:r>
            <w:r w:rsidRPr="000E3598">
              <w:rPr>
                <w:rFonts w:eastAsia="標楷體" w:hint="eastAsia"/>
                <w:sz w:val="20"/>
                <w:szCs w:val="20"/>
              </w:rPr>
              <w:t>段正英</w:t>
            </w:r>
          </w:p>
          <w:p w:rsidR="007B622A" w:rsidRPr="000E3598" w:rsidRDefault="007B622A" w:rsidP="0091011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1011E" w:rsidRPr="00897C24" w:rsidTr="00781EDE">
        <w:trPr>
          <w:trHeight w:val="283"/>
          <w:jc w:val="center"/>
        </w:trPr>
        <w:tc>
          <w:tcPr>
            <w:tcW w:w="10419" w:type="dxa"/>
            <w:gridSpan w:val="10"/>
            <w:shd w:val="clear" w:color="auto" w:fill="DAEEF3"/>
            <w:vAlign w:val="center"/>
          </w:tcPr>
          <w:p w:rsidR="0091011E" w:rsidRPr="00897C24" w:rsidRDefault="0091011E" w:rsidP="0091011E">
            <w:pPr>
              <w:adjustRightIn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97C24">
              <w:rPr>
                <w:rFonts w:eastAsia="標楷體" w:hint="eastAsia"/>
                <w:b/>
                <w:bCs/>
              </w:rPr>
              <w:t>預期效益與具體檢核方式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5382" w:type="dxa"/>
            <w:gridSpan w:val="6"/>
            <w:tcBorders>
              <w:right w:val="dashed" w:sz="4" w:space="0" w:color="auto"/>
            </w:tcBorders>
            <w:vAlign w:val="center"/>
          </w:tcPr>
          <w:p w:rsidR="0091011E" w:rsidRPr="00897C24" w:rsidRDefault="0091011E" w:rsidP="0091011E">
            <w:pPr>
              <w:spacing w:line="240" w:lineRule="atLeast"/>
              <w:ind w:left="447" w:hanging="447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預期效益</w:t>
            </w:r>
          </w:p>
        </w:tc>
        <w:tc>
          <w:tcPr>
            <w:tcW w:w="5037" w:type="dxa"/>
            <w:gridSpan w:val="4"/>
            <w:tcBorders>
              <w:left w:val="dashed" w:sz="4" w:space="0" w:color="auto"/>
            </w:tcBorders>
            <w:vAlign w:val="center"/>
          </w:tcPr>
          <w:p w:rsidR="0091011E" w:rsidRPr="00897C24" w:rsidRDefault="0091011E" w:rsidP="0091011E">
            <w:pPr>
              <w:spacing w:line="240" w:lineRule="atLeast"/>
              <w:ind w:left="447" w:hanging="447"/>
              <w:jc w:val="center"/>
              <w:rPr>
                <w:rFonts w:eastAsia="標楷體"/>
              </w:rPr>
            </w:pPr>
            <w:r w:rsidRPr="00897C24">
              <w:rPr>
                <w:rFonts w:eastAsia="標楷體" w:hint="eastAsia"/>
              </w:rPr>
              <w:t>具體檢核方式</w:t>
            </w:r>
          </w:p>
        </w:tc>
      </w:tr>
      <w:tr w:rsidR="0091011E" w:rsidRPr="00897C24" w:rsidTr="0095187E">
        <w:trPr>
          <w:trHeight w:val="283"/>
          <w:jc w:val="center"/>
        </w:trPr>
        <w:tc>
          <w:tcPr>
            <w:tcW w:w="5382" w:type="dxa"/>
            <w:gridSpan w:val="6"/>
            <w:tcBorders>
              <w:right w:val="dashed" w:sz="4" w:space="0" w:color="auto"/>
            </w:tcBorders>
            <w:vAlign w:val="center"/>
          </w:tcPr>
          <w:p w:rsidR="0091011E" w:rsidRPr="008C6411" w:rsidRDefault="0091011E" w:rsidP="0091011E">
            <w:pPr>
              <w:adjustRightInd w:val="0"/>
              <w:spacing w:line="24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8C6411"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、</w:t>
            </w:r>
            <w:r w:rsidRPr="008C6411">
              <w:rPr>
                <w:rFonts w:eastAsia="標楷體" w:hint="eastAsia"/>
                <w:kern w:val="0"/>
              </w:rPr>
              <w:t>社群成員聚焦環境教育</w:t>
            </w:r>
            <w:r w:rsidRPr="008C6411">
              <w:rPr>
                <w:rFonts w:ascii="標楷體" w:eastAsia="標楷體" w:hAnsi="標楷體" w:hint="eastAsia"/>
                <w:b/>
                <w:kern w:val="0"/>
                <w:szCs w:val="28"/>
              </w:rPr>
              <w:t>跨領域素養導向統整</w:t>
            </w:r>
            <w:r w:rsidRPr="008C6411">
              <w:rPr>
                <w:rFonts w:ascii="標楷體" w:eastAsia="標楷體" w:hAnsi="標楷體" w:cs="Arial" w:hint="eastAsia"/>
                <w:b/>
                <w:kern w:val="0"/>
              </w:rPr>
              <w:t>課程</w:t>
            </w:r>
            <w:r w:rsidRPr="008C6411">
              <w:rPr>
                <w:rFonts w:eastAsia="標楷體" w:hint="eastAsia"/>
                <w:kern w:val="0"/>
              </w:rPr>
              <w:t>課程發展共識，提供教師專業發展需求，並有助實際課堂實施</w:t>
            </w:r>
          </w:p>
        </w:tc>
        <w:tc>
          <w:tcPr>
            <w:tcW w:w="5037" w:type="dxa"/>
            <w:gridSpan w:val="4"/>
            <w:tcBorders>
              <w:left w:val="dashed" w:sz="4" w:space="0" w:color="auto"/>
            </w:tcBorders>
            <w:vAlign w:val="center"/>
          </w:tcPr>
          <w:p w:rsidR="0091011E" w:rsidRDefault="0091011E" w:rsidP="0091011E">
            <w:pPr>
              <w:numPr>
                <w:ilvl w:val="0"/>
                <w:numId w:val="8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教案設計</w:t>
            </w:r>
          </w:p>
          <w:p w:rsidR="0091011E" w:rsidRDefault="0091011E" w:rsidP="0091011E">
            <w:pPr>
              <w:numPr>
                <w:ilvl w:val="0"/>
                <w:numId w:val="8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多元評量設計</w:t>
            </w:r>
          </w:p>
          <w:p w:rsidR="0091011E" w:rsidRPr="00897C24" w:rsidRDefault="0091011E" w:rsidP="0091011E">
            <w:pPr>
              <w:numPr>
                <w:ilvl w:val="0"/>
                <w:numId w:val="8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建置教材分享平台網頁</w:t>
            </w:r>
          </w:p>
        </w:tc>
      </w:tr>
      <w:tr w:rsidR="0091011E" w:rsidRPr="00B05839" w:rsidTr="0095187E">
        <w:trPr>
          <w:trHeight w:val="283"/>
          <w:jc w:val="center"/>
        </w:trPr>
        <w:tc>
          <w:tcPr>
            <w:tcW w:w="5382" w:type="dxa"/>
            <w:gridSpan w:val="6"/>
            <w:tcBorders>
              <w:right w:val="dashed" w:sz="4" w:space="0" w:color="auto"/>
            </w:tcBorders>
            <w:vAlign w:val="center"/>
          </w:tcPr>
          <w:p w:rsidR="0091011E" w:rsidRPr="008C6411" w:rsidRDefault="0091011E" w:rsidP="0091011E">
            <w:pPr>
              <w:adjustRightInd w:val="0"/>
              <w:spacing w:line="240" w:lineRule="atLeast"/>
              <w:ind w:left="360" w:hangingChars="150" w:hanging="360"/>
              <w:jc w:val="both"/>
              <w:rPr>
                <w:rFonts w:eastAsia="標楷體"/>
                <w:kern w:val="0"/>
              </w:rPr>
            </w:pPr>
            <w:r w:rsidRPr="008C6411">
              <w:rPr>
                <w:rFonts w:eastAsia="標楷體" w:hint="eastAsia"/>
                <w:kern w:val="0"/>
              </w:rPr>
              <w:t>二、社群成員在共備歷程中</w:t>
            </w:r>
            <w:r w:rsidRPr="008C6411">
              <w:rPr>
                <w:rFonts w:ascii="標楷體" w:eastAsia="標楷體" w:hAnsi="標楷體" w:hint="eastAsia"/>
                <w:b/>
                <w:kern w:val="0"/>
                <w:szCs w:val="28"/>
              </w:rPr>
              <w:t>跨領域共學，</w:t>
            </w:r>
            <w:r w:rsidRPr="008C6411">
              <w:rPr>
                <w:rFonts w:ascii="標楷體" w:eastAsia="標楷體" w:hAnsi="標楷體" w:hint="eastAsia"/>
                <w:kern w:val="0"/>
                <w:szCs w:val="28"/>
              </w:rPr>
              <w:t>透過</w:t>
            </w:r>
            <w:r w:rsidRPr="008C6411">
              <w:rPr>
                <w:rFonts w:eastAsia="標楷體" w:hint="eastAsia"/>
                <w:kern w:val="0"/>
              </w:rPr>
              <w:t>分享</w:t>
            </w:r>
            <w:r w:rsidRPr="008C6411">
              <w:rPr>
                <w:rFonts w:ascii="標楷體" w:eastAsia="標楷體" w:hAnsi="標楷體" w:hint="eastAsia"/>
                <w:kern w:val="0"/>
                <w:szCs w:val="28"/>
              </w:rPr>
              <w:t>彼此</w:t>
            </w:r>
            <w:r w:rsidRPr="008C6411">
              <w:rPr>
                <w:rFonts w:eastAsia="標楷體" w:hint="eastAsia"/>
                <w:kern w:val="0"/>
              </w:rPr>
              <w:t>增進教學策略</w:t>
            </w:r>
          </w:p>
        </w:tc>
        <w:tc>
          <w:tcPr>
            <w:tcW w:w="5037" w:type="dxa"/>
            <w:gridSpan w:val="4"/>
            <w:tcBorders>
              <w:left w:val="dashed" w:sz="4" w:space="0" w:color="auto"/>
            </w:tcBorders>
            <w:vAlign w:val="center"/>
          </w:tcPr>
          <w:p w:rsidR="0091011E" w:rsidRDefault="0091011E" w:rsidP="0091011E">
            <w:pPr>
              <w:numPr>
                <w:ilvl w:val="0"/>
                <w:numId w:val="7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參與校內外研習紀錄</w:t>
            </w:r>
          </w:p>
          <w:p w:rsidR="0091011E" w:rsidRPr="00666715" w:rsidRDefault="0091011E" w:rsidP="0091011E">
            <w:pPr>
              <w:numPr>
                <w:ilvl w:val="0"/>
                <w:numId w:val="7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教學分享與省思</w:t>
            </w:r>
          </w:p>
        </w:tc>
      </w:tr>
      <w:tr w:rsidR="0091011E" w:rsidRPr="00B05839" w:rsidTr="0095187E">
        <w:trPr>
          <w:trHeight w:val="283"/>
          <w:jc w:val="center"/>
        </w:trPr>
        <w:tc>
          <w:tcPr>
            <w:tcW w:w="5382" w:type="dxa"/>
            <w:gridSpan w:val="6"/>
            <w:tcBorders>
              <w:right w:val="dashed" w:sz="4" w:space="0" w:color="auto"/>
            </w:tcBorders>
            <w:vAlign w:val="center"/>
          </w:tcPr>
          <w:p w:rsidR="0091011E" w:rsidRPr="008C6411" w:rsidRDefault="0091011E" w:rsidP="0091011E">
            <w:pPr>
              <w:adjustRightInd w:val="0"/>
              <w:spacing w:line="240" w:lineRule="atLeast"/>
              <w:ind w:left="382" w:hangingChars="159" w:hanging="382"/>
              <w:jc w:val="both"/>
              <w:rPr>
                <w:rFonts w:eastAsia="標楷體"/>
                <w:kern w:val="0"/>
              </w:rPr>
            </w:pPr>
            <w:r w:rsidRPr="008C6411">
              <w:rPr>
                <w:rFonts w:eastAsia="標楷體" w:hint="eastAsia"/>
                <w:kern w:val="0"/>
              </w:rPr>
              <w:t>三、</w:t>
            </w:r>
            <w:r w:rsidRPr="008C6411">
              <w:rPr>
                <w:rFonts w:ascii="標楷體" w:eastAsia="標楷體" w:hAnsi="標楷體" w:hint="eastAsia"/>
                <w:b/>
                <w:kern w:val="0"/>
                <w:szCs w:val="28"/>
              </w:rPr>
              <w:t>跨領域素養導向統整</w:t>
            </w:r>
            <w:r w:rsidRPr="008C6411">
              <w:rPr>
                <w:rFonts w:ascii="標楷體" w:eastAsia="標楷體" w:hAnsi="標楷體" w:cs="Arial" w:hint="eastAsia"/>
                <w:b/>
                <w:kern w:val="0"/>
              </w:rPr>
              <w:t>課程</w:t>
            </w:r>
            <w:r w:rsidRPr="008C6411">
              <w:rPr>
                <w:rFonts w:ascii="標楷體" w:eastAsia="標楷體" w:hAnsi="標楷體" w:cs="Arial" w:hint="eastAsia"/>
                <w:kern w:val="0"/>
              </w:rPr>
              <w:t>能</w:t>
            </w:r>
            <w:r w:rsidRPr="008C6411">
              <w:rPr>
                <w:rFonts w:eastAsia="標楷體" w:hint="eastAsia"/>
                <w:kern w:val="0"/>
              </w:rPr>
              <w:t>促進學生統整能力的展現</w:t>
            </w:r>
          </w:p>
          <w:p w:rsidR="0091011E" w:rsidRDefault="0091011E" w:rsidP="0091011E">
            <w:pPr>
              <w:numPr>
                <w:ilvl w:val="0"/>
                <w:numId w:val="9"/>
              </w:numPr>
              <w:tabs>
                <w:tab w:val="clear" w:pos="720"/>
                <w:tab w:val="num" w:pos="523"/>
              </w:tabs>
              <w:adjustRightInd w:val="0"/>
              <w:spacing w:line="240" w:lineRule="atLeast"/>
              <w:ind w:left="523" w:hanging="28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增進知識運用能力，如記憶、理解、活用、辨證知識的能力</w:t>
            </w:r>
          </w:p>
          <w:p w:rsidR="0091011E" w:rsidRDefault="0091011E" w:rsidP="0091011E">
            <w:pPr>
              <w:numPr>
                <w:ilvl w:val="0"/>
                <w:numId w:val="9"/>
              </w:numPr>
              <w:tabs>
                <w:tab w:val="clear" w:pos="720"/>
                <w:tab w:val="num" w:pos="523"/>
              </w:tabs>
              <w:adjustRightInd w:val="0"/>
              <w:spacing w:line="240" w:lineRule="atLeast"/>
              <w:ind w:left="523" w:hanging="28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培養自我超越的素養，勇於挑戰，貫徹目標</w:t>
            </w:r>
          </w:p>
          <w:p w:rsidR="0091011E" w:rsidRDefault="0091011E" w:rsidP="0091011E">
            <w:pPr>
              <w:numPr>
                <w:ilvl w:val="0"/>
                <w:numId w:val="9"/>
              </w:numPr>
              <w:tabs>
                <w:tab w:val="clear" w:pos="720"/>
                <w:tab w:val="num" w:pos="523"/>
              </w:tabs>
              <w:adjustRightInd w:val="0"/>
              <w:spacing w:line="240" w:lineRule="atLeast"/>
              <w:ind w:left="523" w:hanging="28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發展尊重他人、關懷社會的人文素養</w:t>
            </w:r>
          </w:p>
          <w:p w:rsidR="0091011E" w:rsidRDefault="0091011E" w:rsidP="0091011E">
            <w:pPr>
              <w:numPr>
                <w:ilvl w:val="0"/>
                <w:numId w:val="9"/>
              </w:numPr>
              <w:tabs>
                <w:tab w:val="clear" w:pos="720"/>
                <w:tab w:val="num" w:pos="523"/>
              </w:tabs>
              <w:adjustRightInd w:val="0"/>
              <w:spacing w:line="240" w:lineRule="atLeast"/>
              <w:ind w:left="523" w:hanging="28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能夠接受他人意見及發表自己意見，增進團隊合作能力</w:t>
            </w:r>
          </w:p>
          <w:p w:rsidR="0091011E" w:rsidRPr="001945E3" w:rsidRDefault="0091011E" w:rsidP="0091011E">
            <w:pPr>
              <w:numPr>
                <w:ilvl w:val="0"/>
                <w:numId w:val="9"/>
              </w:numPr>
              <w:tabs>
                <w:tab w:val="clear" w:pos="720"/>
                <w:tab w:val="num" w:pos="523"/>
              </w:tabs>
              <w:adjustRightInd w:val="0"/>
              <w:spacing w:line="240" w:lineRule="atLeast"/>
              <w:ind w:left="523" w:hanging="283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增進規劃、組織與實踐的知能</w:t>
            </w:r>
          </w:p>
        </w:tc>
        <w:tc>
          <w:tcPr>
            <w:tcW w:w="5037" w:type="dxa"/>
            <w:gridSpan w:val="4"/>
            <w:tcBorders>
              <w:left w:val="dashed" w:sz="4" w:space="0" w:color="auto"/>
            </w:tcBorders>
            <w:vAlign w:val="center"/>
          </w:tcPr>
          <w:p w:rsidR="0091011E" w:rsidRDefault="0091011E" w:rsidP="0091011E">
            <w:pPr>
              <w:numPr>
                <w:ilvl w:val="0"/>
                <w:numId w:val="7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課堂錄影</w:t>
            </w:r>
          </w:p>
          <w:p w:rsidR="0091011E" w:rsidRDefault="0091011E" w:rsidP="0091011E">
            <w:pPr>
              <w:numPr>
                <w:ilvl w:val="0"/>
                <w:numId w:val="7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學生評量成果</w:t>
            </w:r>
          </w:p>
          <w:p w:rsidR="0091011E" w:rsidRDefault="0091011E" w:rsidP="0091011E">
            <w:pPr>
              <w:numPr>
                <w:ilvl w:val="0"/>
                <w:numId w:val="7"/>
              </w:numPr>
              <w:adjustRightIn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學生省思紀錄</w:t>
            </w:r>
          </w:p>
        </w:tc>
      </w:tr>
    </w:tbl>
    <w:p w:rsidR="00890412" w:rsidRPr="00897C24" w:rsidRDefault="00890412" w:rsidP="00876396">
      <w:pPr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4D53C4" w:rsidRDefault="004D53C4" w:rsidP="007E684E">
      <w:pPr>
        <w:widowControl/>
        <w:rPr>
          <w:rFonts w:eastAsia="標楷體"/>
          <w:b/>
          <w:sz w:val="28"/>
          <w:szCs w:val="28"/>
        </w:rPr>
      </w:pPr>
    </w:p>
    <w:p w:rsidR="004D53C4" w:rsidRDefault="004D53C4" w:rsidP="007E684E">
      <w:pPr>
        <w:widowControl/>
        <w:rPr>
          <w:rFonts w:eastAsia="標楷體"/>
          <w:b/>
          <w:sz w:val="28"/>
          <w:szCs w:val="28"/>
        </w:rPr>
      </w:pPr>
    </w:p>
    <w:p w:rsidR="004D53C4" w:rsidRDefault="004D53C4" w:rsidP="007E684E">
      <w:pPr>
        <w:widowControl/>
        <w:rPr>
          <w:rFonts w:eastAsia="標楷體"/>
          <w:b/>
          <w:sz w:val="28"/>
          <w:szCs w:val="28"/>
        </w:rPr>
      </w:pPr>
    </w:p>
    <w:p w:rsidR="004D53C4" w:rsidRDefault="004D53C4" w:rsidP="007E684E">
      <w:pPr>
        <w:widowControl/>
        <w:rPr>
          <w:rFonts w:eastAsia="標楷體"/>
          <w:b/>
          <w:sz w:val="28"/>
          <w:szCs w:val="28"/>
        </w:rPr>
      </w:pPr>
    </w:p>
    <w:p w:rsidR="00D51B2A" w:rsidRDefault="00D51B2A" w:rsidP="00D51B2A">
      <w:pPr>
        <w:adjustRightInd w:val="0"/>
        <w:spacing w:line="400" w:lineRule="exact"/>
        <w:ind w:rightChars="-59" w:right="-142"/>
        <w:rPr>
          <w:rFonts w:eastAsia="標楷體"/>
          <w:b/>
          <w:sz w:val="32"/>
          <w:szCs w:val="32"/>
        </w:rPr>
      </w:pPr>
      <w:r w:rsidRPr="00897C24">
        <w:rPr>
          <w:rFonts w:eastAsia="標楷體"/>
          <w:b/>
          <w:bCs/>
        </w:rPr>
        <w:t>【附件</w:t>
      </w:r>
      <w:r>
        <w:rPr>
          <w:rFonts w:eastAsia="標楷體" w:hint="eastAsia"/>
          <w:b/>
          <w:bCs/>
        </w:rPr>
        <w:t>三</w:t>
      </w:r>
      <w:r w:rsidRPr="00897C24">
        <w:rPr>
          <w:rFonts w:eastAsia="標楷體"/>
          <w:b/>
          <w:bCs/>
        </w:rPr>
        <w:t>】</w:t>
      </w:r>
    </w:p>
    <w:p w:rsidR="00D51B2A" w:rsidRPr="00897C24" w:rsidRDefault="00D51B2A" w:rsidP="00D51B2A">
      <w:pPr>
        <w:adjustRightInd w:val="0"/>
        <w:spacing w:line="400" w:lineRule="exact"/>
        <w:ind w:rightChars="-59" w:right="-142"/>
        <w:jc w:val="center"/>
        <w:rPr>
          <w:rFonts w:eastAsia="標楷體"/>
          <w:b/>
          <w:bCs/>
          <w:sz w:val="32"/>
          <w:szCs w:val="32"/>
        </w:rPr>
      </w:pPr>
      <w:r w:rsidRPr="00897C24">
        <w:rPr>
          <w:rFonts w:eastAsia="標楷體"/>
          <w:b/>
          <w:sz w:val="32"/>
          <w:szCs w:val="32"/>
        </w:rPr>
        <w:t>107</w:t>
      </w:r>
      <w:r w:rsidRPr="00897C24">
        <w:rPr>
          <w:rFonts w:eastAsia="標楷體"/>
          <w:b/>
          <w:sz w:val="32"/>
          <w:szCs w:val="32"/>
        </w:rPr>
        <w:t>學年度國民中</w:t>
      </w:r>
      <w:r w:rsidRPr="00897C24">
        <w:rPr>
          <w:rFonts w:eastAsia="標楷體" w:hint="eastAsia"/>
          <w:b/>
          <w:sz w:val="32"/>
          <w:szCs w:val="32"/>
        </w:rPr>
        <w:t>學素養導向</w:t>
      </w:r>
      <w:r w:rsidRPr="00897C24">
        <w:rPr>
          <w:rFonts w:eastAsia="標楷體"/>
          <w:b/>
          <w:sz w:val="32"/>
          <w:szCs w:val="32"/>
        </w:rPr>
        <w:t>教師專業</w:t>
      </w:r>
      <w:r w:rsidRPr="00897C24">
        <w:rPr>
          <w:rFonts w:eastAsia="標楷體"/>
          <w:b/>
          <w:bCs/>
          <w:sz w:val="32"/>
          <w:szCs w:val="32"/>
        </w:rPr>
        <w:t>學習社群</w:t>
      </w:r>
      <w:r w:rsidRPr="00897C24">
        <w:rPr>
          <w:rFonts w:eastAsia="標楷體" w:hint="eastAsia"/>
          <w:b/>
          <w:bCs/>
          <w:sz w:val="32"/>
          <w:szCs w:val="32"/>
        </w:rPr>
        <w:t>申辦</w:t>
      </w:r>
      <w:r w:rsidRPr="00897C24">
        <w:rPr>
          <w:rFonts w:eastAsia="標楷體"/>
          <w:b/>
          <w:bCs/>
          <w:sz w:val="32"/>
          <w:szCs w:val="32"/>
        </w:rPr>
        <w:t>計畫</w:t>
      </w:r>
    </w:p>
    <w:p w:rsidR="00D51B2A" w:rsidRPr="00897C24" w:rsidRDefault="00D51B2A" w:rsidP="00D51B2A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:rsidR="00D51B2A" w:rsidRPr="00897C24" w:rsidRDefault="00D51B2A" w:rsidP="00D51B2A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897C24">
        <w:rPr>
          <w:rFonts w:eastAsia="標楷體" w:hint="eastAsia"/>
          <w:b/>
          <w:sz w:val="32"/>
          <w:szCs w:val="32"/>
        </w:rPr>
        <w:t>【經費概算表】</w:t>
      </w:r>
    </w:p>
    <w:p w:rsidR="00D51B2A" w:rsidRPr="007B622A" w:rsidRDefault="007B622A" w:rsidP="00D51B2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B622A">
        <w:rPr>
          <w:rFonts w:ascii="標楷體" w:eastAsia="標楷體" w:hAnsi="標楷體" w:cs="新細明體" w:hint="eastAsia"/>
          <w:b/>
          <w:sz w:val="28"/>
          <w:szCs w:val="28"/>
        </w:rPr>
        <w:t>武漢</w:t>
      </w:r>
      <w:r w:rsidR="00D51B2A" w:rsidRPr="007B622A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 w:rsidRPr="007B622A">
        <w:rPr>
          <w:rFonts w:ascii="標楷體" w:eastAsia="標楷體" w:hAnsi="標楷體" w:cs="新細明體" w:hint="eastAsia"/>
          <w:b/>
          <w:sz w:val="28"/>
          <w:szCs w:val="28"/>
        </w:rPr>
        <w:t>水調歌頭-水資源環境議題跨領域共備</w:t>
      </w:r>
      <w:r w:rsidR="00D51B2A" w:rsidRPr="007B622A">
        <w:rPr>
          <w:rFonts w:ascii="標楷體" w:eastAsia="標楷體" w:hAnsi="標楷體" w:cs="標楷體" w:hint="eastAsia"/>
          <w:b/>
          <w:sz w:val="28"/>
          <w:szCs w:val="28"/>
        </w:rPr>
        <w:t>社</w:t>
      </w:r>
      <w:r w:rsidR="00D51B2A" w:rsidRPr="007B622A">
        <w:rPr>
          <w:rFonts w:ascii="標楷體" w:eastAsia="標楷體" w:hAnsi="標楷體" w:hint="eastAsia"/>
          <w:b/>
          <w:sz w:val="28"/>
          <w:szCs w:val="28"/>
        </w:rPr>
        <w:t>群</w:t>
      </w:r>
    </w:p>
    <w:p w:rsidR="00D51B2A" w:rsidRPr="00897C24" w:rsidRDefault="00D51B2A" w:rsidP="00D51B2A">
      <w:pPr>
        <w:spacing w:beforeLines="50" w:before="180" w:afterLines="50" w:after="180" w:line="40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47"/>
        <w:gridCol w:w="807"/>
        <w:gridCol w:w="945"/>
        <w:gridCol w:w="945"/>
        <w:gridCol w:w="1276"/>
        <w:gridCol w:w="1836"/>
      </w:tblGrid>
      <w:tr w:rsidR="00D51B2A" w:rsidRPr="00897C24" w:rsidTr="00702F16">
        <w:trPr>
          <w:trHeight w:val="534"/>
          <w:jc w:val="center"/>
        </w:trPr>
        <w:tc>
          <w:tcPr>
            <w:tcW w:w="709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項次</w:t>
            </w:r>
          </w:p>
        </w:tc>
        <w:tc>
          <w:tcPr>
            <w:tcW w:w="2547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項目</w:t>
            </w:r>
          </w:p>
        </w:tc>
        <w:tc>
          <w:tcPr>
            <w:tcW w:w="807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單價</w:t>
            </w:r>
          </w:p>
        </w:tc>
        <w:tc>
          <w:tcPr>
            <w:tcW w:w="945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數量</w:t>
            </w:r>
          </w:p>
        </w:tc>
        <w:tc>
          <w:tcPr>
            <w:tcW w:w="945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單位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總價</w:t>
            </w:r>
          </w:p>
        </w:tc>
        <w:tc>
          <w:tcPr>
            <w:tcW w:w="1836" w:type="dxa"/>
            <w:shd w:val="clear" w:color="auto" w:fill="DAEEF3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備註</w:t>
            </w:r>
          </w:p>
        </w:tc>
      </w:tr>
      <w:tr w:rsidR="00D51B2A" w:rsidRPr="00897C24" w:rsidTr="00702F16">
        <w:trPr>
          <w:trHeight w:val="534"/>
          <w:jc w:val="center"/>
        </w:trPr>
        <w:tc>
          <w:tcPr>
            <w:tcW w:w="709" w:type="dxa"/>
            <w:vAlign w:val="center"/>
          </w:tcPr>
          <w:p w:rsidR="00D51B2A" w:rsidRPr="00897C24" w:rsidRDefault="002553E3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547" w:type="dxa"/>
            <w:vAlign w:val="center"/>
          </w:tcPr>
          <w:p w:rsidR="00D51B2A" w:rsidRPr="00897C24" w:rsidRDefault="00702F16" w:rsidP="00F17702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市內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內聘</w:t>
            </w:r>
            <w:r w:rsidR="00D51B2A" w:rsidRPr="00897C24">
              <w:rPr>
                <w:rFonts w:eastAsia="標楷體"/>
              </w:rPr>
              <w:t>講座鐘點費</w:t>
            </w:r>
          </w:p>
        </w:tc>
        <w:tc>
          <w:tcPr>
            <w:tcW w:w="807" w:type="dxa"/>
            <w:vAlign w:val="center"/>
          </w:tcPr>
          <w:p w:rsidR="00D51B2A" w:rsidRPr="00897C24" w:rsidRDefault="00D51B2A" w:rsidP="00F17702">
            <w:pPr>
              <w:adjustRightInd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1000</w:t>
            </w:r>
          </w:p>
        </w:tc>
        <w:tc>
          <w:tcPr>
            <w:tcW w:w="945" w:type="dxa"/>
            <w:vAlign w:val="center"/>
          </w:tcPr>
          <w:p w:rsidR="00D51B2A" w:rsidRPr="00897C24" w:rsidRDefault="002553E3" w:rsidP="00F17702">
            <w:pPr>
              <w:adjustRightInd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945" w:type="dxa"/>
            <w:vAlign w:val="center"/>
          </w:tcPr>
          <w:p w:rsidR="00D51B2A" w:rsidRPr="00897C24" w:rsidRDefault="00D51B2A" w:rsidP="00F17702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時</w:t>
            </w:r>
          </w:p>
        </w:tc>
        <w:tc>
          <w:tcPr>
            <w:tcW w:w="1276" w:type="dxa"/>
            <w:vAlign w:val="center"/>
          </w:tcPr>
          <w:p w:rsidR="00D51B2A" w:rsidRPr="00897C24" w:rsidRDefault="002553E3" w:rsidP="00F17702">
            <w:pPr>
              <w:adjustRightInd w:val="0"/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7000</w:t>
            </w:r>
          </w:p>
        </w:tc>
        <w:tc>
          <w:tcPr>
            <w:tcW w:w="1836" w:type="dxa"/>
            <w:vAlign w:val="center"/>
          </w:tcPr>
          <w:p w:rsidR="00D51B2A" w:rsidRPr="00897C24" w:rsidRDefault="00D51B2A" w:rsidP="00F17702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D51B2A" w:rsidRPr="00897C24" w:rsidTr="00702F16">
        <w:trPr>
          <w:trHeight w:val="534"/>
          <w:jc w:val="center"/>
        </w:trPr>
        <w:tc>
          <w:tcPr>
            <w:tcW w:w="709" w:type="dxa"/>
            <w:vAlign w:val="center"/>
          </w:tcPr>
          <w:p w:rsidR="00D51B2A" w:rsidRPr="00897C24" w:rsidRDefault="002553E3" w:rsidP="00F17702">
            <w:pPr>
              <w:adjustRightIn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547" w:type="dxa"/>
            <w:vAlign w:val="center"/>
          </w:tcPr>
          <w:p w:rsidR="00D51B2A" w:rsidRPr="00897C24" w:rsidRDefault="00D51B2A" w:rsidP="00F17702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  <w:r w:rsidRPr="00897C24">
              <w:rPr>
                <w:rFonts w:eastAsia="標楷體"/>
              </w:rPr>
              <w:t>印刷費</w:t>
            </w:r>
          </w:p>
        </w:tc>
        <w:tc>
          <w:tcPr>
            <w:tcW w:w="807" w:type="dxa"/>
            <w:vAlign w:val="center"/>
          </w:tcPr>
          <w:p w:rsidR="00D51B2A" w:rsidRPr="00897C24" w:rsidRDefault="002553E3" w:rsidP="00F17702">
            <w:pPr>
              <w:adjustRightInd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  <w:tc>
          <w:tcPr>
            <w:tcW w:w="945" w:type="dxa"/>
            <w:vAlign w:val="center"/>
          </w:tcPr>
          <w:p w:rsidR="00D51B2A" w:rsidRPr="00897C24" w:rsidRDefault="002553E3" w:rsidP="00F17702">
            <w:pPr>
              <w:adjustRightInd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945" w:type="dxa"/>
            <w:vAlign w:val="center"/>
          </w:tcPr>
          <w:p w:rsidR="00D51B2A" w:rsidRPr="00897C24" w:rsidRDefault="00D51B2A" w:rsidP="00F17702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人次</w:t>
            </w:r>
          </w:p>
        </w:tc>
        <w:tc>
          <w:tcPr>
            <w:tcW w:w="1276" w:type="dxa"/>
            <w:vAlign w:val="center"/>
          </w:tcPr>
          <w:p w:rsidR="00D51B2A" w:rsidRPr="00897C24" w:rsidRDefault="002553E3" w:rsidP="00F17702">
            <w:pPr>
              <w:adjustRightInd w:val="0"/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</w:t>
            </w:r>
          </w:p>
        </w:tc>
        <w:tc>
          <w:tcPr>
            <w:tcW w:w="1836" w:type="dxa"/>
            <w:vAlign w:val="center"/>
          </w:tcPr>
          <w:p w:rsidR="00D51B2A" w:rsidRPr="00897C24" w:rsidRDefault="00D51B2A" w:rsidP="00F17702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  <w:tr w:rsidR="00D51B2A" w:rsidRPr="00897C24" w:rsidTr="00702F16">
        <w:trPr>
          <w:trHeight w:val="534"/>
          <w:jc w:val="center"/>
        </w:trPr>
        <w:tc>
          <w:tcPr>
            <w:tcW w:w="709" w:type="dxa"/>
            <w:vAlign w:val="center"/>
          </w:tcPr>
          <w:p w:rsidR="00D51B2A" w:rsidRPr="00897C24" w:rsidRDefault="002553E3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47" w:type="dxa"/>
            <w:vAlign w:val="center"/>
          </w:tcPr>
          <w:p w:rsidR="00D51B2A" w:rsidRPr="00897C24" w:rsidRDefault="00D51B2A" w:rsidP="00F17702">
            <w:pPr>
              <w:kinsoku w:val="0"/>
              <w:spacing w:line="400" w:lineRule="exact"/>
              <w:rPr>
                <w:rFonts w:eastAsia="標楷體"/>
              </w:rPr>
            </w:pPr>
            <w:r w:rsidRPr="00897C24">
              <w:rPr>
                <w:rFonts w:eastAsia="標楷體"/>
              </w:rPr>
              <w:t>雜支</w:t>
            </w:r>
          </w:p>
        </w:tc>
        <w:tc>
          <w:tcPr>
            <w:tcW w:w="807" w:type="dxa"/>
            <w:vAlign w:val="center"/>
          </w:tcPr>
          <w:p w:rsidR="00D51B2A" w:rsidRPr="00897C24" w:rsidRDefault="002553E3" w:rsidP="00F17702">
            <w:pPr>
              <w:kinsoku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  <w:tc>
          <w:tcPr>
            <w:tcW w:w="945" w:type="dxa"/>
            <w:vAlign w:val="center"/>
          </w:tcPr>
          <w:p w:rsidR="00D51B2A" w:rsidRPr="00897C24" w:rsidRDefault="002553E3" w:rsidP="00F17702">
            <w:pPr>
              <w:kinsoku w:val="0"/>
              <w:spacing w:line="4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45" w:type="dxa"/>
            <w:vAlign w:val="center"/>
          </w:tcPr>
          <w:p w:rsidR="00D51B2A" w:rsidRPr="00897C24" w:rsidRDefault="00D51B2A" w:rsidP="00F17702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式</w:t>
            </w:r>
          </w:p>
        </w:tc>
        <w:tc>
          <w:tcPr>
            <w:tcW w:w="1276" w:type="dxa"/>
            <w:vAlign w:val="center"/>
          </w:tcPr>
          <w:p w:rsidR="00D51B2A" w:rsidRPr="00897C24" w:rsidRDefault="002553E3" w:rsidP="00F17702">
            <w:pPr>
              <w:kinsoku w:val="0"/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  <w:tc>
          <w:tcPr>
            <w:tcW w:w="1836" w:type="dxa"/>
            <w:vAlign w:val="center"/>
          </w:tcPr>
          <w:p w:rsidR="00D51B2A" w:rsidRPr="00060A00" w:rsidRDefault="00D51B2A" w:rsidP="00F17702">
            <w:pPr>
              <w:adjustRightInd w:val="0"/>
              <w:spacing w:line="240" w:lineRule="exact"/>
              <w:rPr>
                <w:rFonts w:eastAsia="標楷體"/>
                <w:b/>
                <w:sz w:val="22"/>
                <w:szCs w:val="22"/>
              </w:rPr>
            </w:pPr>
            <w:r w:rsidRPr="00772529">
              <w:rPr>
                <w:rFonts w:eastAsia="標楷體" w:hint="eastAsia"/>
                <w:b/>
                <w:color w:val="FF0000"/>
                <w:sz w:val="22"/>
                <w:szCs w:val="22"/>
              </w:rPr>
              <w:t>不含雜支的</w:t>
            </w:r>
            <w:r w:rsidRPr="00772529">
              <w:rPr>
                <w:rFonts w:eastAsia="標楷體"/>
                <w:b/>
                <w:color w:val="FF0000"/>
                <w:sz w:val="22"/>
                <w:szCs w:val="22"/>
              </w:rPr>
              <w:t>5%</w:t>
            </w:r>
            <w:r w:rsidRPr="00060A00">
              <w:rPr>
                <w:rFonts w:eastAsia="標楷體"/>
                <w:b/>
                <w:sz w:val="22"/>
                <w:szCs w:val="22"/>
              </w:rPr>
              <w:t xml:space="preserve"> </w:t>
            </w:r>
          </w:p>
        </w:tc>
      </w:tr>
      <w:tr w:rsidR="00D51B2A" w:rsidRPr="00897C24" w:rsidTr="00702F16">
        <w:trPr>
          <w:trHeight w:val="534"/>
          <w:jc w:val="center"/>
        </w:trPr>
        <w:tc>
          <w:tcPr>
            <w:tcW w:w="3256" w:type="dxa"/>
            <w:gridSpan w:val="2"/>
            <w:vAlign w:val="center"/>
          </w:tcPr>
          <w:p w:rsidR="00D51B2A" w:rsidRPr="00897C24" w:rsidRDefault="00D51B2A" w:rsidP="00F17702">
            <w:pPr>
              <w:kinsoku w:val="0"/>
              <w:spacing w:line="240" w:lineRule="exact"/>
              <w:jc w:val="center"/>
              <w:rPr>
                <w:rFonts w:eastAsia="標楷體"/>
              </w:rPr>
            </w:pPr>
            <w:r w:rsidRPr="00897C24">
              <w:rPr>
                <w:rFonts w:eastAsia="標楷體"/>
              </w:rPr>
              <w:t>合計</w:t>
            </w:r>
          </w:p>
        </w:tc>
        <w:tc>
          <w:tcPr>
            <w:tcW w:w="3973" w:type="dxa"/>
            <w:gridSpan w:val="4"/>
            <w:vAlign w:val="center"/>
          </w:tcPr>
          <w:p w:rsidR="00D51B2A" w:rsidRPr="00897C24" w:rsidRDefault="007B622A" w:rsidP="00F17702">
            <w:pPr>
              <w:kinsoku w:val="0"/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7500</w:t>
            </w:r>
          </w:p>
        </w:tc>
        <w:tc>
          <w:tcPr>
            <w:tcW w:w="1836" w:type="dxa"/>
            <w:vAlign w:val="center"/>
          </w:tcPr>
          <w:p w:rsidR="00D51B2A" w:rsidRPr="00897C24" w:rsidRDefault="00D51B2A" w:rsidP="00F17702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</w:tr>
    </w:tbl>
    <w:p w:rsidR="00D51B2A" w:rsidRPr="00897C24" w:rsidRDefault="00D51B2A" w:rsidP="00D51B2A">
      <w:pPr>
        <w:spacing w:line="400" w:lineRule="exact"/>
        <w:rPr>
          <w:rFonts w:eastAsia="標楷體"/>
          <w:b/>
          <w:bCs/>
        </w:rPr>
      </w:pPr>
    </w:p>
    <w:p w:rsidR="00D51B2A" w:rsidRDefault="00D51B2A" w:rsidP="00D51B2A">
      <w:pPr>
        <w:spacing w:line="400" w:lineRule="exact"/>
        <w:rPr>
          <w:rFonts w:eastAsia="標楷體"/>
          <w:b/>
          <w:bCs/>
        </w:rPr>
      </w:pPr>
    </w:p>
    <w:p w:rsidR="004426FC" w:rsidRDefault="004426FC" w:rsidP="00D51B2A">
      <w:pPr>
        <w:spacing w:line="400" w:lineRule="exact"/>
        <w:rPr>
          <w:rFonts w:eastAsia="標楷體"/>
          <w:b/>
          <w:bCs/>
        </w:rPr>
      </w:pPr>
    </w:p>
    <w:p w:rsidR="004426FC" w:rsidRDefault="004426FC" w:rsidP="00D51B2A">
      <w:pPr>
        <w:spacing w:line="400" w:lineRule="exact"/>
        <w:rPr>
          <w:rFonts w:eastAsia="標楷體"/>
          <w:b/>
          <w:bCs/>
        </w:rPr>
      </w:pPr>
    </w:p>
    <w:p w:rsidR="004426FC" w:rsidRDefault="004426FC" w:rsidP="004426FC">
      <w:pPr>
        <w:spacing w:line="400" w:lineRule="exact"/>
      </w:pPr>
      <w:r w:rsidRPr="00897C24">
        <w:rPr>
          <w:rFonts w:eastAsia="標楷體"/>
        </w:rPr>
        <w:t>承辦人</w:t>
      </w:r>
      <w:r w:rsidRPr="00897C24">
        <w:rPr>
          <w:rFonts w:eastAsia="標楷體"/>
        </w:rPr>
        <w:t xml:space="preserve">              </w:t>
      </w:r>
      <w:r w:rsidRPr="00897C24">
        <w:rPr>
          <w:rFonts w:eastAsia="標楷體"/>
        </w:rPr>
        <w:t>教務主任</w:t>
      </w:r>
      <w:r w:rsidRPr="00897C24">
        <w:rPr>
          <w:rFonts w:eastAsia="標楷體"/>
        </w:rPr>
        <w:t xml:space="preserve">              </w:t>
      </w:r>
      <w:r w:rsidRPr="00897C24">
        <w:rPr>
          <w:rFonts w:eastAsia="標楷體"/>
        </w:rPr>
        <w:t>會計主任</w:t>
      </w:r>
      <w:r w:rsidRPr="00897C24">
        <w:rPr>
          <w:rFonts w:eastAsia="標楷體"/>
        </w:rPr>
        <w:t xml:space="preserve">              </w:t>
      </w:r>
      <w:r w:rsidRPr="00897C24">
        <w:rPr>
          <w:rFonts w:eastAsia="標楷體"/>
        </w:rPr>
        <w:t>校長</w:t>
      </w:r>
    </w:p>
    <w:p w:rsidR="004426FC" w:rsidRPr="004426FC" w:rsidRDefault="004426FC" w:rsidP="00D51B2A">
      <w:pPr>
        <w:spacing w:line="400" w:lineRule="exact"/>
        <w:rPr>
          <w:rFonts w:eastAsia="標楷體"/>
          <w:b/>
          <w:bCs/>
        </w:rPr>
      </w:pPr>
    </w:p>
    <w:sectPr w:rsidR="004426FC" w:rsidRPr="004426FC" w:rsidSect="003A6286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04" w:rsidRDefault="00742304" w:rsidP="00876396">
      <w:r>
        <w:separator/>
      </w:r>
    </w:p>
  </w:endnote>
  <w:endnote w:type="continuationSeparator" w:id="0">
    <w:p w:rsidR="00742304" w:rsidRDefault="00742304" w:rsidP="008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04" w:rsidRDefault="00742304" w:rsidP="00876396">
      <w:r>
        <w:separator/>
      </w:r>
    </w:p>
  </w:footnote>
  <w:footnote w:type="continuationSeparator" w:id="0">
    <w:p w:rsidR="00742304" w:rsidRDefault="00742304" w:rsidP="008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041"/>
    <w:multiLevelType w:val="hybridMultilevel"/>
    <w:tmpl w:val="4E3E2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D724864"/>
    <w:multiLevelType w:val="hybridMultilevel"/>
    <w:tmpl w:val="DA5EDD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2220FC0"/>
    <w:multiLevelType w:val="hybridMultilevel"/>
    <w:tmpl w:val="9C560A4E"/>
    <w:lvl w:ilvl="0" w:tplc="0ACCB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FEE7D75"/>
    <w:multiLevelType w:val="hybridMultilevel"/>
    <w:tmpl w:val="8DB6FF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7917C5E"/>
    <w:multiLevelType w:val="hybridMultilevel"/>
    <w:tmpl w:val="0D0830CC"/>
    <w:lvl w:ilvl="0" w:tplc="0ACCB0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AC31393"/>
    <w:multiLevelType w:val="hybridMultilevel"/>
    <w:tmpl w:val="1F541EC6"/>
    <w:lvl w:ilvl="0" w:tplc="0ACC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6CBA7842"/>
    <w:multiLevelType w:val="hybridMultilevel"/>
    <w:tmpl w:val="B0FC331E"/>
    <w:lvl w:ilvl="0" w:tplc="0AEEA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5F580A4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CBC2F4C"/>
    <w:multiLevelType w:val="hybridMultilevel"/>
    <w:tmpl w:val="58484934"/>
    <w:lvl w:ilvl="0" w:tplc="0ACCB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6254022"/>
    <w:multiLevelType w:val="hybridMultilevel"/>
    <w:tmpl w:val="AB6E0A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ACCB026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6"/>
    <w:rsid w:val="00057B46"/>
    <w:rsid w:val="00060A00"/>
    <w:rsid w:val="000711D7"/>
    <w:rsid w:val="000E3598"/>
    <w:rsid w:val="000E7D2D"/>
    <w:rsid w:val="00117821"/>
    <w:rsid w:val="001945E3"/>
    <w:rsid w:val="001C151E"/>
    <w:rsid w:val="001F3B7F"/>
    <w:rsid w:val="0023490F"/>
    <w:rsid w:val="002553E3"/>
    <w:rsid w:val="002978C1"/>
    <w:rsid w:val="00315907"/>
    <w:rsid w:val="0032626F"/>
    <w:rsid w:val="0033787F"/>
    <w:rsid w:val="00351FF2"/>
    <w:rsid w:val="003711D9"/>
    <w:rsid w:val="00392554"/>
    <w:rsid w:val="003A6286"/>
    <w:rsid w:val="003A724A"/>
    <w:rsid w:val="00411DC7"/>
    <w:rsid w:val="0042327F"/>
    <w:rsid w:val="004426FC"/>
    <w:rsid w:val="00466C50"/>
    <w:rsid w:val="004D53C4"/>
    <w:rsid w:val="00534CF1"/>
    <w:rsid w:val="00537F01"/>
    <w:rsid w:val="00552604"/>
    <w:rsid w:val="00552FF3"/>
    <w:rsid w:val="00577A3C"/>
    <w:rsid w:val="005A0790"/>
    <w:rsid w:val="005A2FDD"/>
    <w:rsid w:val="00654405"/>
    <w:rsid w:val="00666715"/>
    <w:rsid w:val="00672A35"/>
    <w:rsid w:val="00695A2A"/>
    <w:rsid w:val="006A3C2D"/>
    <w:rsid w:val="006D3E8F"/>
    <w:rsid w:val="006D7895"/>
    <w:rsid w:val="006E553B"/>
    <w:rsid w:val="00702F16"/>
    <w:rsid w:val="007058E4"/>
    <w:rsid w:val="00742304"/>
    <w:rsid w:val="00744E6C"/>
    <w:rsid w:val="007577B9"/>
    <w:rsid w:val="00772529"/>
    <w:rsid w:val="00781EDE"/>
    <w:rsid w:val="007B622A"/>
    <w:rsid w:val="007C4583"/>
    <w:rsid w:val="007E684E"/>
    <w:rsid w:val="00801DDA"/>
    <w:rsid w:val="0085051A"/>
    <w:rsid w:val="00876396"/>
    <w:rsid w:val="00887B73"/>
    <w:rsid w:val="00890412"/>
    <w:rsid w:val="00897C24"/>
    <w:rsid w:val="008C6411"/>
    <w:rsid w:val="008D388B"/>
    <w:rsid w:val="00901194"/>
    <w:rsid w:val="00903CEC"/>
    <w:rsid w:val="0091011E"/>
    <w:rsid w:val="0095187E"/>
    <w:rsid w:val="009E4941"/>
    <w:rsid w:val="009F25F6"/>
    <w:rsid w:val="00A24555"/>
    <w:rsid w:val="00A302A7"/>
    <w:rsid w:val="00A3540A"/>
    <w:rsid w:val="00A62D47"/>
    <w:rsid w:val="00A9148A"/>
    <w:rsid w:val="00B05839"/>
    <w:rsid w:val="00B32AD5"/>
    <w:rsid w:val="00B642F0"/>
    <w:rsid w:val="00B82A06"/>
    <w:rsid w:val="00B95F4D"/>
    <w:rsid w:val="00BB5760"/>
    <w:rsid w:val="00BD3228"/>
    <w:rsid w:val="00BD37F8"/>
    <w:rsid w:val="00BF4964"/>
    <w:rsid w:val="00BF69EA"/>
    <w:rsid w:val="00C116F3"/>
    <w:rsid w:val="00C14F2E"/>
    <w:rsid w:val="00C32210"/>
    <w:rsid w:val="00C560BD"/>
    <w:rsid w:val="00CA61FC"/>
    <w:rsid w:val="00CF38D9"/>
    <w:rsid w:val="00D13B1C"/>
    <w:rsid w:val="00D13E60"/>
    <w:rsid w:val="00D31824"/>
    <w:rsid w:val="00D51B2A"/>
    <w:rsid w:val="00D71C21"/>
    <w:rsid w:val="00D93678"/>
    <w:rsid w:val="00DB59E4"/>
    <w:rsid w:val="00DD53BF"/>
    <w:rsid w:val="00E24F36"/>
    <w:rsid w:val="00E33B9F"/>
    <w:rsid w:val="00E61F32"/>
    <w:rsid w:val="00F2174F"/>
    <w:rsid w:val="00F40EF4"/>
    <w:rsid w:val="00F863A4"/>
    <w:rsid w:val="00F91495"/>
    <w:rsid w:val="00FD0CA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CAD9DB2-9AF3-469A-B0B3-F3EACC30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6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7639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76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76396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FD0CA3"/>
    <w:pPr>
      <w:ind w:leftChars="200" w:left="480"/>
    </w:pPr>
    <w:rPr>
      <w:rFonts w:ascii="Calibri" w:hAnsi="Calibri"/>
      <w:kern w:val="0"/>
      <w:sz w:val="22"/>
      <w:szCs w:val="20"/>
    </w:rPr>
  </w:style>
  <w:style w:type="character" w:customStyle="1" w:styleId="a8">
    <w:name w:val="清單段落 字元"/>
    <w:link w:val="a7"/>
    <w:uiPriority w:val="99"/>
    <w:locked/>
    <w:rsid w:val="00FD0CA3"/>
    <w:rPr>
      <w:rFonts w:ascii="Calibri" w:eastAsia="新細明體" w:hAnsi="Calibri"/>
      <w:sz w:val="20"/>
    </w:rPr>
  </w:style>
  <w:style w:type="paragraph" w:styleId="a9">
    <w:name w:val="Balloon Text"/>
    <w:basedOn w:val="a"/>
    <w:link w:val="aa"/>
    <w:uiPriority w:val="99"/>
    <w:semiHidden/>
    <w:rsid w:val="00FD0CA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FD0CA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F95142-198C-4D03-85CC-534FA02AF78F}" type="doc">
      <dgm:prSet loTypeId="urn:microsoft.com/office/officeart/2005/8/layout/process2" loCatId="process" qsTypeId="urn:microsoft.com/office/officeart/2005/8/quickstyle/simple3" qsCatId="simple" csTypeId="urn:microsoft.com/office/officeart/2005/8/colors/colorful2" csCatId="colorful" phldr="1"/>
      <dgm:spPr/>
    </dgm:pt>
    <dgm:pt modelId="{27ABD294-8D4F-4190-846C-61F8709607E7}">
      <dgm:prSet phldrT="[文字]" custT="1"/>
      <dgm:spPr/>
      <dgm:t>
        <a:bodyPr/>
        <a:lstStyle/>
        <a:p>
          <a:r>
            <a:rPr lang="zh-TW" altLang="en-US" sz="1400" b="1">
              <a:latin typeface="微軟正黑體" pitchFamily="34" charset="-120"/>
              <a:ea typeface="微軟正黑體" pitchFamily="34" charset="-120"/>
            </a:rPr>
            <a:t>增能</a:t>
          </a:r>
        </a:p>
      </dgm:t>
    </dgm:pt>
    <dgm:pt modelId="{9CD33D49-679E-4C07-95A3-23842D02CA14}" type="parTrans" cxnId="{E32F1EDD-2276-4A8E-B42D-2E69D74A2DD9}">
      <dgm:prSet/>
      <dgm:spPr/>
      <dgm:t>
        <a:bodyPr/>
        <a:lstStyle/>
        <a:p>
          <a:endParaRPr lang="zh-TW" altLang="en-US" sz="2400" b="1">
            <a:latin typeface="微軟正黑體" pitchFamily="34" charset="-120"/>
            <a:ea typeface="微軟正黑體" pitchFamily="34" charset="-120"/>
          </a:endParaRPr>
        </a:p>
      </dgm:t>
    </dgm:pt>
    <dgm:pt modelId="{3E84A821-AB84-4048-A731-A47A99B0BCD3}" type="sibTrans" cxnId="{E32F1EDD-2276-4A8E-B42D-2E69D74A2DD9}">
      <dgm:prSet custT="1"/>
      <dgm:spPr/>
      <dgm:t>
        <a:bodyPr/>
        <a:lstStyle/>
        <a:p>
          <a:endParaRPr lang="zh-TW" altLang="en-US" sz="700" b="1">
            <a:latin typeface="微軟正黑體" pitchFamily="34" charset="-120"/>
            <a:ea typeface="微軟正黑體" pitchFamily="34" charset="-120"/>
          </a:endParaRPr>
        </a:p>
      </dgm:t>
    </dgm:pt>
    <dgm:pt modelId="{356A9406-D4B3-4E64-A1C5-766F0123CBDF}">
      <dgm:prSet phldrT="[文字]" custT="1"/>
      <dgm:spPr/>
      <dgm:t>
        <a:bodyPr/>
        <a:lstStyle/>
        <a:p>
          <a:r>
            <a:rPr lang="zh-TW" altLang="en-US" sz="1400" b="1">
              <a:latin typeface="微軟正黑體" pitchFamily="34" charset="-120"/>
              <a:ea typeface="微軟正黑體" pitchFamily="34" charset="-120"/>
            </a:rPr>
            <a:t>共備</a:t>
          </a:r>
        </a:p>
      </dgm:t>
    </dgm:pt>
    <dgm:pt modelId="{96C067EE-EA18-45CE-84DF-6CD231CF7B25}" type="parTrans" cxnId="{BEC3BC15-B5C8-436D-A6D9-4C0DF293BD22}">
      <dgm:prSet/>
      <dgm:spPr/>
      <dgm:t>
        <a:bodyPr/>
        <a:lstStyle/>
        <a:p>
          <a:endParaRPr lang="zh-TW" altLang="en-US" sz="2400" b="1">
            <a:latin typeface="微軟正黑體" pitchFamily="34" charset="-120"/>
            <a:ea typeface="微軟正黑體" pitchFamily="34" charset="-120"/>
          </a:endParaRPr>
        </a:p>
      </dgm:t>
    </dgm:pt>
    <dgm:pt modelId="{D92B4A86-A172-4254-B4F4-A8996F648D68}" type="sibTrans" cxnId="{BEC3BC15-B5C8-436D-A6D9-4C0DF293BD22}">
      <dgm:prSet custT="1"/>
      <dgm:spPr/>
      <dgm:t>
        <a:bodyPr/>
        <a:lstStyle/>
        <a:p>
          <a:endParaRPr lang="zh-TW" altLang="en-US" sz="700" b="1">
            <a:latin typeface="微軟正黑體" pitchFamily="34" charset="-120"/>
            <a:ea typeface="微軟正黑體" pitchFamily="34" charset="-120"/>
          </a:endParaRPr>
        </a:p>
      </dgm:t>
    </dgm:pt>
    <dgm:pt modelId="{FE2CA54A-EA9B-460E-83A5-04EB525A24A3}">
      <dgm:prSet phldrT="[文字]" custT="1"/>
      <dgm:spPr/>
      <dgm:t>
        <a:bodyPr/>
        <a:lstStyle/>
        <a:p>
          <a:r>
            <a:rPr lang="zh-TW" altLang="en-US" sz="1400" b="1">
              <a:latin typeface="微軟正黑體" pitchFamily="34" charset="-120"/>
              <a:ea typeface="微軟正黑體" pitchFamily="34" charset="-120"/>
            </a:rPr>
            <a:t>反思</a:t>
          </a:r>
        </a:p>
      </dgm:t>
    </dgm:pt>
    <dgm:pt modelId="{C6FCCCC5-1F15-4CDE-8B82-FBA956286FF2}" type="parTrans" cxnId="{C3BE037A-DD3C-4794-AFF8-8FB61F60679A}">
      <dgm:prSet/>
      <dgm:spPr/>
      <dgm:t>
        <a:bodyPr/>
        <a:lstStyle/>
        <a:p>
          <a:endParaRPr lang="zh-TW" altLang="en-US" sz="2400" b="1">
            <a:latin typeface="微軟正黑體" pitchFamily="34" charset="-120"/>
            <a:ea typeface="微軟正黑體" pitchFamily="34" charset="-120"/>
          </a:endParaRPr>
        </a:p>
      </dgm:t>
    </dgm:pt>
    <dgm:pt modelId="{08E84B13-62B9-4A40-8ED4-DF4045C20F96}" type="sibTrans" cxnId="{C3BE037A-DD3C-4794-AFF8-8FB61F60679A}">
      <dgm:prSet/>
      <dgm:spPr/>
      <dgm:t>
        <a:bodyPr/>
        <a:lstStyle/>
        <a:p>
          <a:endParaRPr lang="zh-TW" altLang="en-US" sz="2400" b="1">
            <a:latin typeface="微軟正黑體" pitchFamily="34" charset="-120"/>
            <a:ea typeface="微軟正黑體" pitchFamily="34" charset="-120"/>
          </a:endParaRPr>
        </a:p>
      </dgm:t>
    </dgm:pt>
    <dgm:pt modelId="{01029DE2-C31C-4B7A-8996-6E816887C0D9}">
      <dgm:prSet custT="1"/>
      <dgm:spPr/>
      <dgm:t>
        <a:bodyPr/>
        <a:lstStyle/>
        <a:p>
          <a:r>
            <a:rPr lang="zh-TW" altLang="en-US" sz="1400" b="1">
              <a:latin typeface="微軟正黑體" pitchFamily="34" charset="-120"/>
              <a:ea typeface="微軟正黑體" pitchFamily="34" charset="-120"/>
            </a:rPr>
            <a:t>產出</a:t>
          </a:r>
        </a:p>
      </dgm:t>
    </dgm:pt>
    <dgm:pt modelId="{7B9D209E-BF99-4865-90AE-F519E3D13702}" type="parTrans" cxnId="{93B28A9E-E424-4195-A006-49156BE5795E}">
      <dgm:prSet/>
      <dgm:spPr/>
      <dgm:t>
        <a:bodyPr/>
        <a:lstStyle/>
        <a:p>
          <a:endParaRPr lang="zh-TW" altLang="en-US" sz="2400" b="1">
            <a:latin typeface="微軟正黑體" pitchFamily="34" charset="-120"/>
            <a:ea typeface="微軟正黑體" pitchFamily="34" charset="-120"/>
          </a:endParaRPr>
        </a:p>
      </dgm:t>
    </dgm:pt>
    <dgm:pt modelId="{627C7BBA-BA88-4755-9E87-9B799DAAA775}" type="sibTrans" cxnId="{93B28A9E-E424-4195-A006-49156BE5795E}">
      <dgm:prSet custT="1"/>
      <dgm:spPr/>
      <dgm:t>
        <a:bodyPr/>
        <a:lstStyle/>
        <a:p>
          <a:endParaRPr lang="zh-TW" altLang="en-US" sz="700" b="1">
            <a:latin typeface="微軟正黑體" pitchFamily="34" charset="-120"/>
            <a:ea typeface="微軟正黑體" pitchFamily="34" charset="-120"/>
          </a:endParaRPr>
        </a:p>
      </dgm:t>
    </dgm:pt>
    <dgm:pt modelId="{52E32290-104C-46FD-BF66-CF7EEC8C89B1}" type="pres">
      <dgm:prSet presAssocID="{53F95142-198C-4D03-85CC-534FA02AF78F}" presName="linearFlow" presStyleCnt="0">
        <dgm:presLayoutVars>
          <dgm:resizeHandles val="exact"/>
        </dgm:presLayoutVars>
      </dgm:prSet>
      <dgm:spPr/>
    </dgm:pt>
    <dgm:pt modelId="{14872B1A-DF0C-418B-A39B-2816D229BA0D}" type="pres">
      <dgm:prSet presAssocID="{27ABD294-8D4F-4190-846C-61F8709607E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202C8B5-C006-4B8F-AAC1-1F19FD08EA2F}" type="pres">
      <dgm:prSet presAssocID="{3E84A821-AB84-4048-A731-A47A99B0BCD3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2317D5AA-2FC2-43A8-B020-C82F591FDF64}" type="pres">
      <dgm:prSet presAssocID="{3E84A821-AB84-4048-A731-A47A99B0BCD3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9A0CC20-8811-415A-8612-7C03B3980DFC}" type="pres">
      <dgm:prSet presAssocID="{356A9406-D4B3-4E64-A1C5-766F0123CBD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D8CC212-F00B-4369-8E5B-4ED92959361B}" type="pres">
      <dgm:prSet presAssocID="{D92B4A86-A172-4254-B4F4-A8996F648D68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E5E49A58-AF99-482F-8A61-036824302694}" type="pres">
      <dgm:prSet presAssocID="{D92B4A86-A172-4254-B4F4-A8996F648D68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82EE7A3C-AD7F-430B-A249-B1F32BC9C715}" type="pres">
      <dgm:prSet presAssocID="{01029DE2-C31C-4B7A-8996-6E816887C0D9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E77EB5D-CDCE-4908-9644-5F76CA34EA26}" type="pres">
      <dgm:prSet presAssocID="{627C7BBA-BA88-4755-9E87-9B799DAAA775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894BDB77-FCF1-4487-8089-2598EDF796EE}" type="pres">
      <dgm:prSet presAssocID="{627C7BBA-BA88-4755-9E87-9B799DAAA775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1E210C49-9D2B-4698-8860-C6337DD91D12}" type="pres">
      <dgm:prSet presAssocID="{FE2CA54A-EA9B-460E-83A5-04EB525A24A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ABA66DD-E06F-4FDB-BF77-D4C5E48AF72B}" type="presOf" srcId="{53F95142-198C-4D03-85CC-534FA02AF78F}" destId="{52E32290-104C-46FD-BF66-CF7EEC8C89B1}" srcOrd="0" destOrd="0" presId="urn:microsoft.com/office/officeart/2005/8/layout/process2"/>
    <dgm:cxn modelId="{C5657A7E-32B6-4F58-9445-F8DFFCC62ADA}" type="presOf" srcId="{627C7BBA-BA88-4755-9E87-9B799DAAA775}" destId="{894BDB77-FCF1-4487-8089-2598EDF796EE}" srcOrd="1" destOrd="0" presId="urn:microsoft.com/office/officeart/2005/8/layout/process2"/>
    <dgm:cxn modelId="{61B406F3-0749-471A-A8C4-6FF6C61BFDA6}" type="presOf" srcId="{3E84A821-AB84-4048-A731-A47A99B0BCD3}" destId="{2317D5AA-2FC2-43A8-B020-C82F591FDF64}" srcOrd="1" destOrd="0" presId="urn:microsoft.com/office/officeart/2005/8/layout/process2"/>
    <dgm:cxn modelId="{C3BE037A-DD3C-4794-AFF8-8FB61F60679A}" srcId="{53F95142-198C-4D03-85CC-534FA02AF78F}" destId="{FE2CA54A-EA9B-460E-83A5-04EB525A24A3}" srcOrd="3" destOrd="0" parTransId="{C6FCCCC5-1F15-4CDE-8B82-FBA956286FF2}" sibTransId="{08E84B13-62B9-4A40-8ED4-DF4045C20F96}"/>
    <dgm:cxn modelId="{91BC0A09-D957-4292-AB51-85771479FAFE}" type="presOf" srcId="{27ABD294-8D4F-4190-846C-61F8709607E7}" destId="{14872B1A-DF0C-418B-A39B-2816D229BA0D}" srcOrd="0" destOrd="0" presId="urn:microsoft.com/office/officeart/2005/8/layout/process2"/>
    <dgm:cxn modelId="{E89FE439-1B14-4096-A29A-B45620036C4E}" type="presOf" srcId="{D92B4A86-A172-4254-B4F4-A8996F648D68}" destId="{9D8CC212-F00B-4369-8E5B-4ED92959361B}" srcOrd="0" destOrd="0" presId="urn:microsoft.com/office/officeart/2005/8/layout/process2"/>
    <dgm:cxn modelId="{0AB7DF1A-139D-4CDA-8590-706518376D7A}" type="presOf" srcId="{FE2CA54A-EA9B-460E-83A5-04EB525A24A3}" destId="{1E210C49-9D2B-4698-8860-C6337DD91D12}" srcOrd="0" destOrd="0" presId="urn:microsoft.com/office/officeart/2005/8/layout/process2"/>
    <dgm:cxn modelId="{D14BFE06-9C9F-4F60-B280-E307CBCF2368}" type="presOf" srcId="{D92B4A86-A172-4254-B4F4-A8996F648D68}" destId="{E5E49A58-AF99-482F-8A61-036824302694}" srcOrd="1" destOrd="0" presId="urn:microsoft.com/office/officeart/2005/8/layout/process2"/>
    <dgm:cxn modelId="{93B28A9E-E424-4195-A006-49156BE5795E}" srcId="{53F95142-198C-4D03-85CC-534FA02AF78F}" destId="{01029DE2-C31C-4B7A-8996-6E816887C0D9}" srcOrd="2" destOrd="0" parTransId="{7B9D209E-BF99-4865-90AE-F519E3D13702}" sibTransId="{627C7BBA-BA88-4755-9E87-9B799DAAA775}"/>
    <dgm:cxn modelId="{BEC3BC15-B5C8-436D-A6D9-4C0DF293BD22}" srcId="{53F95142-198C-4D03-85CC-534FA02AF78F}" destId="{356A9406-D4B3-4E64-A1C5-766F0123CBDF}" srcOrd="1" destOrd="0" parTransId="{96C067EE-EA18-45CE-84DF-6CD231CF7B25}" sibTransId="{D92B4A86-A172-4254-B4F4-A8996F648D68}"/>
    <dgm:cxn modelId="{9C32284D-12D3-4902-8CE0-8F7427B05AEA}" type="presOf" srcId="{3E84A821-AB84-4048-A731-A47A99B0BCD3}" destId="{3202C8B5-C006-4B8F-AAC1-1F19FD08EA2F}" srcOrd="0" destOrd="0" presId="urn:microsoft.com/office/officeart/2005/8/layout/process2"/>
    <dgm:cxn modelId="{502A574A-D962-451E-9D90-18FC906DD9E2}" type="presOf" srcId="{627C7BBA-BA88-4755-9E87-9B799DAAA775}" destId="{BE77EB5D-CDCE-4908-9644-5F76CA34EA26}" srcOrd="0" destOrd="0" presId="urn:microsoft.com/office/officeart/2005/8/layout/process2"/>
    <dgm:cxn modelId="{57279FF5-BF40-4E78-A9C2-A7AA97FD0812}" type="presOf" srcId="{356A9406-D4B3-4E64-A1C5-766F0123CBDF}" destId="{79A0CC20-8811-415A-8612-7C03B3980DFC}" srcOrd="0" destOrd="0" presId="urn:microsoft.com/office/officeart/2005/8/layout/process2"/>
    <dgm:cxn modelId="{BDE140DA-165F-4409-9960-0B41ABE94D25}" type="presOf" srcId="{01029DE2-C31C-4B7A-8996-6E816887C0D9}" destId="{82EE7A3C-AD7F-430B-A249-B1F32BC9C715}" srcOrd="0" destOrd="0" presId="urn:microsoft.com/office/officeart/2005/8/layout/process2"/>
    <dgm:cxn modelId="{E32F1EDD-2276-4A8E-B42D-2E69D74A2DD9}" srcId="{53F95142-198C-4D03-85CC-534FA02AF78F}" destId="{27ABD294-8D4F-4190-846C-61F8709607E7}" srcOrd="0" destOrd="0" parTransId="{9CD33D49-679E-4C07-95A3-23842D02CA14}" sibTransId="{3E84A821-AB84-4048-A731-A47A99B0BCD3}"/>
    <dgm:cxn modelId="{CEE83B99-2765-49DF-8B18-A38CCB4F88DA}" type="presParOf" srcId="{52E32290-104C-46FD-BF66-CF7EEC8C89B1}" destId="{14872B1A-DF0C-418B-A39B-2816D229BA0D}" srcOrd="0" destOrd="0" presId="urn:microsoft.com/office/officeart/2005/8/layout/process2"/>
    <dgm:cxn modelId="{63F7718E-30A8-452C-8D5B-0AEC764BD9DC}" type="presParOf" srcId="{52E32290-104C-46FD-BF66-CF7EEC8C89B1}" destId="{3202C8B5-C006-4B8F-AAC1-1F19FD08EA2F}" srcOrd="1" destOrd="0" presId="urn:microsoft.com/office/officeart/2005/8/layout/process2"/>
    <dgm:cxn modelId="{13BACCBD-6BAB-4A59-B89A-E7878520C261}" type="presParOf" srcId="{3202C8B5-C006-4B8F-AAC1-1F19FD08EA2F}" destId="{2317D5AA-2FC2-43A8-B020-C82F591FDF64}" srcOrd="0" destOrd="0" presId="urn:microsoft.com/office/officeart/2005/8/layout/process2"/>
    <dgm:cxn modelId="{CB1DC968-D433-45FC-AE15-F8BA23BE4947}" type="presParOf" srcId="{52E32290-104C-46FD-BF66-CF7EEC8C89B1}" destId="{79A0CC20-8811-415A-8612-7C03B3980DFC}" srcOrd="2" destOrd="0" presId="urn:microsoft.com/office/officeart/2005/8/layout/process2"/>
    <dgm:cxn modelId="{0440A789-4EBE-4A3D-A47D-14D41A814B2F}" type="presParOf" srcId="{52E32290-104C-46FD-BF66-CF7EEC8C89B1}" destId="{9D8CC212-F00B-4369-8E5B-4ED92959361B}" srcOrd="3" destOrd="0" presId="urn:microsoft.com/office/officeart/2005/8/layout/process2"/>
    <dgm:cxn modelId="{8E1A2106-422F-4B6C-890A-6C93F235FA27}" type="presParOf" srcId="{9D8CC212-F00B-4369-8E5B-4ED92959361B}" destId="{E5E49A58-AF99-482F-8A61-036824302694}" srcOrd="0" destOrd="0" presId="urn:microsoft.com/office/officeart/2005/8/layout/process2"/>
    <dgm:cxn modelId="{BA1FB3D7-BE42-44E1-A99D-7F9D5ABEC950}" type="presParOf" srcId="{52E32290-104C-46FD-BF66-CF7EEC8C89B1}" destId="{82EE7A3C-AD7F-430B-A249-B1F32BC9C715}" srcOrd="4" destOrd="0" presId="urn:microsoft.com/office/officeart/2005/8/layout/process2"/>
    <dgm:cxn modelId="{9B2D64D7-B584-4BBD-A22F-C89BB6E63D5C}" type="presParOf" srcId="{52E32290-104C-46FD-BF66-CF7EEC8C89B1}" destId="{BE77EB5D-CDCE-4908-9644-5F76CA34EA26}" srcOrd="5" destOrd="0" presId="urn:microsoft.com/office/officeart/2005/8/layout/process2"/>
    <dgm:cxn modelId="{7E06497F-2C1B-4973-8CD1-6CF50FD424F9}" type="presParOf" srcId="{BE77EB5D-CDCE-4908-9644-5F76CA34EA26}" destId="{894BDB77-FCF1-4487-8089-2598EDF796EE}" srcOrd="0" destOrd="0" presId="urn:microsoft.com/office/officeart/2005/8/layout/process2"/>
    <dgm:cxn modelId="{607C300D-0379-4281-A9D7-22F8206B9079}" type="presParOf" srcId="{52E32290-104C-46FD-BF66-CF7EEC8C89B1}" destId="{1E210C49-9D2B-4698-8860-C6337DD91D12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872B1A-DF0C-418B-A39B-2816D229BA0D}">
      <dsp:nvSpPr>
        <dsp:cNvPr id="0" name=""/>
        <dsp:cNvSpPr/>
      </dsp:nvSpPr>
      <dsp:spPr>
        <a:xfrm>
          <a:off x="214176" y="1594"/>
          <a:ext cx="533672" cy="296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itchFamily="34" charset="-120"/>
              <a:ea typeface="微軟正黑體" pitchFamily="34" charset="-120"/>
            </a:rPr>
            <a:t>增能</a:t>
          </a:r>
        </a:p>
      </dsp:txBody>
      <dsp:txXfrm>
        <a:off x="222860" y="10278"/>
        <a:ext cx="516304" cy="279116"/>
      </dsp:txXfrm>
    </dsp:sp>
    <dsp:sp modelId="{3202C8B5-C006-4B8F-AAC1-1F19FD08EA2F}">
      <dsp:nvSpPr>
        <dsp:cNvPr id="0" name=""/>
        <dsp:cNvSpPr/>
      </dsp:nvSpPr>
      <dsp:spPr>
        <a:xfrm rot="5400000">
          <a:off x="425421" y="305491"/>
          <a:ext cx="111181" cy="1334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b="1" kern="1200">
            <a:latin typeface="微軟正黑體" pitchFamily="34" charset="-120"/>
            <a:ea typeface="微軟正黑體" pitchFamily="34" charset="-120"/>
          </a:endParaRPr>
        </a:p>
      </dsp:txBody>
      <dsp:txXfrm rot="-5400000">
        <a:off x="440987" y="316609"/>
        <a:ext cx="80050" cy="77827"/>
      </dsp:txXfrm>
    </dsp:sp>
    <dsp:sp modelId="{79A0CC20-8811-415A-8612-7C03B3980DFC}">
      <dsp:nvSpPr>
        <dsp:cNvPr id="0" name=""/>
        <dsp:cNvSpPr/>
      </dsp:nvSpPr>
      <dsp:spPr>
        <a:xfrm>
          <a:off x="214176" y="446321"/>
          <a:ext cx="533672" cy="296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tint val="50000"/>
                <a:satMod val="300000"/>
              </a:schemeClr>
            </a:gs>
            <a:gs pos="35000">
              <a:schemeClr val="accent2">
                <a:hueOff val="1560506"/>
                <a:satOff val="-1946"/>
                <a:lumOff val="458"/>
                <a:alphaOff val="0"/>
                <a:tint val="37000"/>
                <a:satMod val="30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itchFamily="34" charset="-120"/>
              <a:ea typeface="微軟正黑體" pitchFamily="34" charset="-120"/>
            </a:rPr>
            <a:t>共備</a:t>
          </a:r>
        </a:p>
      </dsp:txBody>
      <dsp:txXfrm>
        <a:off x="222860" y="455005"/>
        <a:ext cx="516304" cy="279116"/>
      </dsp:txXfrm>
    </dsp:sp>
    <dsp:sp modelId="{9D8CC212-F00B-4369-8E5B-4ED92959361B}">
      <dsp:nvSpPr>
        <dsp:cNvPr id="0" name=""/>
        <dsp:cNvSpPr/>
      </dsp:nvSpPr>
      <dsp:spPr>
        <a:xfrm rot="5400000">
          <a:off x="425421" y="750218"/>
          <a:ext cx="111181" cy="1334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b="1" kern="1200">
            <a:latin typeface="微軟正黑體" pitchFamily="34" charset="-120"/>
            <a:ea typeface="微軟正黑體" pitchFamily="34" charset="-120"/>
          </a:endParaRPr>
        </a:p>
      </dsp:txBody>
      <dsp:txXfrm rot="-5400000">
        <a:off x="440987" y="761336"/>
        <a:ext cx="80050" cy="77827"/>
      </dsp:txXfrm>
    </dsp:sp>
    <dsp:sp modelId="{82EE7A3C-AD7F-430B-A249-B1F32BC9C715}">
      <dsp:nvSpPr>
        <dsp:cNvPr id="0" name=""/>
        <dsp:cNvSpPr/>
      </dsp:nvSpPr>
      <dsp:spPr>
        <a:xfrm>
          <a:off x="214176" y="891048"/>
          <a:ext cx="533672" cy="296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tint val="50000"/>
                <a:satMod val="300000"/>
              </a:schemeClr>
            </a:gs>
            <a:gs pos="35000">
              <a:schemeClr val="accent2">
                <a:hueOff val="3121013"/>
                <a:satOff val="-3893"/>
                <a:lumOff val="915"/>
                <a:alphaOff val="0"/>
                <a:tint val="37000"/>
                <a:satMod val="30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itchFamily="34" charset="-120"/>
              <a:ea typeface="微軟正黑體" pitchFamily="34" charset="-120"/>
            </a:rPr>
            <a:t>產出</a:t>
          </a:r>
        </a:p>
      </dsp:txBody>
      <dsp:txXfrm>
        <a:off x="222860" y="899732"/>
        <a:ext cx="516304" cy="279116"/>
      </dsp:txXfrm>
    </dsp:sp>
    <dsp:sp modelId="{BE77EB5D-CDCE-4908-9644-5F76CA34EA26}">
      <dsp:nvSpPr>
        <dsp:cNvPr id="0" name=""/>
        <dsp:cNvSpPr/>
      </dsp:nvSpPr>
      <dsp:spPr>
        <a:xfrm rot="5400000">
          <a:off x="425421" y="1194945"/>
          <a:ext cx="111181" cy="1334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700" b="1" kern="1200">
            <a:latin typeface="微軟正黑體" pitchFamily="34" charset="-120"/>
            <a:ea typeface="微軟正黑體" pitchFamily="34" charset="-120"/>
          </a:endParaRPr>
        </a:p>
      </dsp:txBody>
      <dsp:txXfrm rot="-5400000">
        <a:off x="440987" y="1206063"/>
        <a:ext cx="80050" cy="77827"/>
      </dsp:txXfrm>
    </dsp:sp>
    <dsp:sp modelId="{1E210C49-9D2B-4698-8860-C6337DD91D12}">
      <dsp:nvSpPr>
        <dsp:cNvPr id="0" name=""/>
        <dsp:cNvSpPr/>
      </dsp:nvSpPr>
      <dsp:spPr>
        <a:xfrm>
          <a:off x="214176" y="1335775"/>
          <a:ext cx="533672" cy="296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>
              <a:latin typeface="微軟正黑體" pitchFamily="34" charset="-120"/>
              <a:ea typeface="微軟正黑體" pitchFamily="34" charset="-120"/>
            </a:rPr>
            <a:t>反思</a:t>
          </a:r>
        </a:p>
      </dsp:txBody>
      <dsp:txXfrm>
        <a:off x="222860" y="1344459"/>
        <a:ext cx="516304" cy="279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265</Words>
  <Characters>1517</Characters>
  <Application>Microsoft Office Word</Application>
  <DocSecurity>0</DocSecurity>
  <Lines>12</Lines>
  <Paragraphs>3</Paragraphs>
  <ScaleCrop>false</ScaleCrop>
  <Company>BenQ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Admin</cp:lastModifiedBy>
  <cp:revision>18</cp:revision>
  <cp:lastPrinted>2018-11-29T02:30:00Z</cp:lastPrinted>
  <dcterms:created xsi:type="dcterms:W3CDTF">2018-11-19T03:29:00Z</dcterms:created>
  <dcterms:modified xsi:type="dcterms:W3CDTF">2018-11-29T02:31:00Z</dcterms:modified>
</cp:coreProperties>
</file>