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C1" w:rsidRPr="00BF28D0" w:rsidRDefault="002055C1" w:rsidP="002055C1">
      <w:pPr>
        <w:spacing w:line="500" w:lineRule="exact"/>
        <w:jc w:val="center"/>
        <w:rPr>
          <w:rFonts w:ascii="標楷體" w:eastAsia="標楷體" w:hAnsi="標楷體" w:cs="Times New Roman"/>
          <w:bCs/>
          <w:color w:val="000000" w:themeColor="text1"/>
          <w:sz w:val="28"/>
          <w:szCs w:val="24"/>
        </w:rPr>
      </w:pPr>
      <w:r w:rsidRPr="00BF28D0">
        <w:rPr>
          <w:rFonts w:ascii="標楷體" w:eastAsia="標楷體" w:hAnsi="標楷體" w:cs="Times New Roman" w:hint="eastAsia"/>
          <w:b/>
          <w:color w:val="000000" w:themeColor="text1"/>
          <w:sz w:val="28"/>
          <w:szCs w:val="24"/>
        </w:rPr>
        <w:t>附件一</w:t>
      </w:r>
      <w:r w:rsidRPr="00BF28D0">
        <w:rPr>
          <w:rFonts w:ascii="標楷體" w:eastAsia="標楷體" w:hAnsi="標楷體" w:cs="Times New Roman" w:hint="eastAsia"/>
          <w:bCs/>
          <w:color w:val="000000" w:themeColor="text1"/>
          <w:sz w:val="28"/>
          <w:szCs w:val="24"/>
        </w:rPr>
        <w:t xml:space="preserve">  </w:t>
      </w:r>
      <w:r w:rsidRPr="00BF28D0">
        <w:rPr>
          <w:rFonts w:ascii="標楷體" w:eastAsia="標楷體" w:hAnsi="標楷體" w:cs="Times New Roman" w:hint="eastAsia"/>
          <w:b/>
          <w:color w:val="000000" w:themeColor="text1"/>
          <w:sz w:val="32"/>
          <w:szCs w:val="24"/>
        </w:rPr>
        <w:t>桃園市10</w:t>
      </w:r>
      <w:r w:rsidR="00B42E8A" w:rsidRPr="00BF28D0">
        <w:rPr>
          <w:rFonts w:ascii="標楷體" w:eastAsia="標楷體" w:hAnsi="標楷體" w:cs="Times New Roman"/>
          <w:b/>
          <w:color w:val="000000" w:themeColor="text1"/>
          <w:sz w:val="32"/>
          <w:szCs w:val="24"/>
        </w:rPr>
        <w:t>7</w:t>
      </w:r>
      <w:r w:rsidRPr="00BF28D0">
        <w:rPr>
          <w:rFonts w:ascii="標楷體" w:eastAsia="標楷體" w:hAnsi="標楷體" w:cs="Times New Roman" w:hint="eastAsia"/>
          <w:b/>
          <w:color w:val="000000" w:themeColor="text1"/>
          <w:sz w:val="32"/>
          <w:szCs w:val="24"/>
        </w:rPr>
        <w:t>年度推動本土語言教學輔導訪視自評表</w:t>
      </w: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28"/>
          <w:szCs w:val="24"/>
          <w:u w:val="single"/>
        </w:rPr>
      </w:pPr>
      <w:r w:rsidRPr="00BF28D0">
        <w:rPr>
          <w:rFonts w:ascii="標楷體" w:eastAsia="標楷體" w:hAnsi="標楷體" w:cs="Times New Roman" w:hint="eastAsia"/>
          <w:color w:val="000000" w:themeColor="text1"/>
          <w:sz w:val="28"/>
          <w:szCs w:val="24"/>
        </w:rPr>
        <w:t>學校別：</w:t>
      </w:r>
      <w:r w:rsidR="00D4345B">
        <w:rPr>
          <w:rFonts w:ascii="標楷體" w:eastAsia="標楷體" w:hAnsi="標楷體" w:cs="Times New Roman" w:hint="eastAsia"/>
          <w:color w:val="000000" w:themeColor="text1"/>
          <w:sz w:val="28"/>
          <w:szCs w:val="24"/>
          <w:u w:val="single"/>
        </w:rPr>
        <w:t>龍潭</w:t>
      </w:r>
      <w:r w:rsidRPr="00BF28D0">
        <w:rPr>
          <w:rFonts w:ascii="標楷體" w:eastAsia="標楷體" w:hAnsi="標楷體" w:cs="Times New Roman" w:hint="eastAsia"/>
          <w:color w:val="000000" w:themeColor="text1"/>
          <w:sz w:val="28"/>
          <w:szCs w:val="24"/>
          <w:u w:val="single"/>
        </w:rPr>
        <w:t>區</w:t>
      </w:r>
      <w:r w:rsidR="00D4345B">
        <w:rPr>
          <w:rFonts w:ascii="標楷體" w:eastAsia="標楷體" w:hAnsi="標楷體" w:cs="Times New Roman" w:hint="eastAsia"/>
          <w:color w:val="000000" w:themeColor="text1"/>
          <w:sz w:val="28"/>
          <w:szCs w:val="24"/>
          <w:u w:val="single"/>
        </w:rPr>
        <w:t xml:space="preserve">   武漢國中</w:t>
      </w:r>
    </w:p>
    <w:p w:rsidR="002055C1" w:rsidRPr="00D4345B" w:rsidRDefault="002055C1" w:rsidP="002055C1">
      <w:pPr>
        <w:adjustRightInd w:val="0"/>
        <w:snapToGrid w:val="0"/>
        <w:jc w:val="both"/>
        <w:rPr>
          <w:rFonts w:ascii="標楷體" w:eastAsia="標楷體" w:hAnsi="標楷體" w:cs="Times New Roman"/>
          <w:b/>
          <w:color w:val="000000" w:themeColor="text1"/>
          <w:sz w:val="28"/>
          <w:szCs w:val="24"/>
        </w:rPr>
      </w:pPr>
    </w:p>
    <w:tbl>
      <w:tblPr>
        <w:tblW w:w="9442" w:type="dxa"/>
        <w:tblInd w:w="-5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443"/>
        <w:gridCol w:w="1051"/>
        <w:gridCol w:w="2020"/>
        <w:gridCol w:w="949"/>
        <w:gridCol w:w="1740"/>
        <w:gridCol w:w="1293"/>
        <w:gridCol w:w="1946"/>
      </w:tblGrid>
      <w:tr w:rsidR="00BF28D0" w:rsidRPr="00BF28D0" w:rsidTr="00156590">
        <w:trPr>
          <w:cantSplit/>
          <w:trHeight w:val="240"/>
          <w:tblHeader/>
        </w:trPr>
        <w:tc>
          <w:tcPr>
            <w:tcW w:w="443" w:type="dxa"/>
            <w:vMerge w:val="restart"/>
            <w:vAlign w:val="center"/>
          </w:tcPr>
          <w:p w:rsidR="002055C1" w:rsidRPr="00BF28D0" w:rsidRDefault="002055C1" w:rsidP="002055C1">
            <w:pPr>
              <w:adjustRightInd w:val="0"/>
              <w:snapToGrid w:val="0"/>
              <w:spacing w:line="260" w:lineRule="exact"/>
              <w:ind w:lef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項目</w:t>
            </w:r>
          </w:p>
        </w:tc>
        <w:tc>
          <w:tcPr>
            <w:tcW w:w="1051" w:type="dxa"/>
            <w:vMerge w:val="restart"/>
            <w:vAlign w:val="center"/>
          </w:tcPr>
          <w:p w:rsidR="002055C1" w:rsidRPr="00BF28D0" w:rsidRDefault="002055C1" w:rsidP="002055C1">
            <w:pPr>
              <w:adjustRightInd w:val="0"/>
              <w:snapToGrid w:val="0"/>
              <w:spacing w:line="300" w:lineRule="exact"/>
              <w:ind w:right="57"/>
              <w:rPr>
                <w:rFonts w:ascii="標楷體" w:eastAsia="標楷體" w:hAnsi="標楷體" w:cs="Times New Roman"/>
                <w:b/>
                <w:snapToGrid w:val="0"/>
                <w:color w:val="000000" w:themeColor="text1"/>
                <w:spacing w:val="-26"/>
                <w:sz w:val="22"/>
              </w:rPr>
            </w:pPr>
            <w:r w:rsidRPr="00BF28D0">
              <w:rPr>
                <w:rFonts w:ascii="標楷體" w:eastAsia="標楷體" w:hAnsi="標楷體" w:cs="Times New Roman" w:hint="eastAsia"/>
                <w:b/>
                <w:snapToGrid w:val="0"/>
                <w:color w:val="000000" w:themeColor="text1"/>
                <w:spacing w:val="-26"/>
                <w:sz w:val="22"/>
              </w:rPr>
              <w:t>參 考 指 標</w:t>
            </w:r>
          </w:p>
        </w:tc>
        <w:tc>
          <w:tcPr>
            <w:tcW w:w="2020" w:type="dxa"/>
            <w:vMerge w:val="restart"/>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指    標    細   目</w:t>
            </w:r>
          </w:p>
        </w:tc>
        <w:tc>
          <w:tcPr>
            <w:tcW w:w="2689" w:type="dxa"/>
            <w:gridSpan w:val="2"/>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學校自評</w:t>
            </w:r>
          </w:p>
        </w:tc>
        <w:tc>
          <w:tcPr>
            <w:tcW w:w="3239" w:type="dxa"/>
            <w:gridSpan w:val="2"/>
            <w:shd w:val="clear" w:color="auto" w:fill="auto"/>
            <w:vAlign w:val="center"/>
          </w:tcPr>
          <w:p w:rsidR="002055C1" w:rsidRPr="00BF28D0" w:rsidRDefault="002055C1" w:rsidP="002055C1">
            <w:pPr>
              <w:tabs>
                <w:tab w:val="left" w:pos="1052"/>
              </w:tabs>
              <w:adjustRightInd w:val="0"/>
              <w:snapToGrid w:val="0"/>
              <w:spacing w:line="300" w:lineRule="exact"/>
              <w:ind w:right="57"/>
              <w:jc w:val="center"/>
              <w:rPr>
                <w:rFonts w:ascii="標楷體" w:eastAsia="標楷體" w:hAnsi="標楷體" w:cs="Times New Roman"/>
                <w:b/>
                <w:color w:val="000000" w:themeColor="text1"/>
                <w:sz w:val="22"/>
              </w:rPr>
            </w:pPr>
            <w:r w:rsidRPr="00BF28D0">
              <w:rPr>
                <w:rFonts w:ascii="標楷體" w:eastAsia="標楷體" w:hAnsi="標楷體" w:cs="Times New Roman" w:hint="eastAsia"/>
                <w:b/>
                <w:color w:val="000000" w:themeColor="text1"/>
                <w:sz w:val="22"/>
              </w:rPr>
              <w:t>訪評委員評分</w:t>
            </w:r>
          </w:p>
        </w:tc>
      </w:tr>
      <w:tr w:rsidR="00BF28D0" w:rsidRPr="00BF28D0" w:rsidTr="00156590">
        <w:trPr>
          <w:cantSplit/>
          <w:trHeight w:val="240"/>
          <w:tblHeader/>
        </w:trPr>
        <w:tc>
          <w:tcPr>
            <w:tcW w:w="443" w:type="dxa"/>
            <w:vMerge/>
            <w:textDirection w:val="tbRlV"/>
            <w:vAlign w:val="center"/>
          </w:tcPr>
          <w:p w:rsidR="002055C1" w:rsidRPr="00BF28D0" w:rsidRDefault="002055C1" w:rsidP="002055C1">
            <w:pPr>
              <w:adjustRightInd w:val="0"/>
              <w:snapToGrid w:val="0"/>
              <w:spacing w:line="260" w:lineRule="exact"/>
              <w:ind w:left="57" w:right="113"/>
              <w:jc w:val="center"/>
              <w:rPr>
                <w:rFonts w:ascii="標楷體" w:eastAsia="標楷體" w:hAnsi="標楷體" w:cs="Times New Roman"/>
                <w:b/>
                <w:color w:val="000000" w:themeColor="text1"/>
                <w:sz w:val="20"/>
                <w:szCs w:val="20"/>
              </w:rPr>
            </w:pPr>
          </w:p>
        </w:tc>
        <w:tc>
          <w:tcPr>
            <w:tcW w:w="1051" w:type="dxa"/>
            <w:vMerge/>
            <w:vAlign w:val="center"/>
          </w:tcPr>
          <w:p w:rsidR="002055C1" w:rsidRPr="00BF28D0" w:rsidRDefault="002055C1" w:rsidP="002055C1">
            <w:pPr>
              <w:adjustRightInd w:val="0"/>
              <w:snapToGrid w:val="0"/>
              <w:spacing w:line="300" w:lineRule="exact"/>
              <w:ind w:right="57" w:firstLineChars="100" w:firstLine="200"/>
              <w:jc w:val="center"/>
              <w:rPr>
                <w:rFonts w:ascii="標楷體" w:eastAsia="標楷體" w:hAnsi="標楷體" w:cs="Times New Roman"/>
                <w:b/>
                <w:color w:val="000000" w:themeColor="text1"/>
                <w:sz w:val="20"/>
                <w:szCs w:val="20"/>
              </w:rPr>
            </w:pPr>
          </w:p>
        </w:tc>
        <w:tc>
          <w:tcPr>
            <w:tcW w:w="2020" w:type="dxa"/>
            <w:vMerge/>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p>
        </w:tc>
        <w:tc>
          <w:tcPr>
            <w:tcW w:w="949" w:type="dxa"/>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評分範圍</w:t>
            </w:r>
          </w:p>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1～4分</w:t>
            </w:r>
          </w:p>
        </w:tc>
        <w:tc>
          <w:tcPr>
            <w:tcW w:w="1740" w:type="dxa"/>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概況及成效</w:t>
            </w:r>
          </w:p>
        </w:tc>
        <w:tc>
          <w:tcPr>
            <w:tcW w:w="1293" w:type="dxa"/>
            <w:shd w:val="clear" w:color="auto" w:fill="auto"/>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評分範圍</w:t>
            </w:r>
          </w:p>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1～4分</w:t>
            </w:r>
          </w:p>
        </w:tc>
        <w:tc>
          <w:tcPr>
            <w:tcW w:w="1946" w:type="dxa"/>
            <w:shd w:val="clear" w:color="auto" w:fill="auto"/>
            <w:vAlign w:val="center"/>
          </w:tcPr>
          <w:p w:rsidR="002055C1" w:rsidRPr="00BF28D0" w:rsidRDefault="002055C1" w:rsidP="002055C1">
            <w:pPr>
              <w:adjustRightInd w:val="0"/>
              <w:snapToGrid w:val="0"/>
              <w:spacing w:line="300" w:lineRule="exact"/>
              <w:ind w:right="57"/>
              <w:jc w:val="center"/>
              <w:rPr>
                <w:rFonts w:ascii="標楷體" w:eastAsia="標楷體" w:hAnsi="標楷體" w:cs="Times New Roman"/>
                <w:b/>
                <w:color w:val="000000" w:themeColor="text1"/>
                <w:sz w:val="20"/>
                <w:szCs w:val="20"/>
              </w:rPr>
            </w:pPr>
            <w:r w:rsidRPr="00BF28D0">
              <w:rPr>
                <w:rFonts w:ascii="標楷體" w:eastAsia="標楷體" w:hAnsi="標楷體" w:cs="Times New Roman" w:hint="eastAsia"/>
                <w:b/>
                <w:color w:val="000000" w:themeColor="text1"/>
                <w:sz w:val="20"/>
                <w:szCs w:val="20"/>
              </w:rPr>
              <w:t>概況及成效</w:t>
            </w:r>
          </w:p>
        </w:tc>
      </w:tr>
      <w:tr w:rsidR="00C25EAE" w:rsidRPr="00BF28D0" w:rsidTr="00156590">
        <w:trPr>
          <w:cantSplit/>
          <w:trHeight w:val="260"/>
        </w:trPr>
        <w:tc>
          <w:tcPr>
            <w:tcW w:w="443" w:type="dxa"/>
            <w:vMerge w:val="restart"/>
            <w:vAlign w:val="center"/>
          </w:tcPr>
          <w:p w:rsidR="00C25EAE" w:rsidRPr="00BF28D0" w:rsidRDefault="00C25EAE" w:rsidP="00C25EAE">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16"/>
                <w:szCs w:val="16"/>
              </w:rPr>
              <w:t>(一)</w:t>
            </w:r>
            <w:r w:rsidRPr="00BF28D0">
              <w:rPr>
                <w:rFonts w:ascii="標楷體" w:eastAsia="標楷體" w:hAnsi="標楷體" w:cs="Times New Roman" w:hint="eastAsia"/>
                <w:color w:val="000000" w:themeColor="text1"/>
                <w:sz w:val="22"/>
              </w:rPr>
              <w:t>行政運作32％</w:t>
            </w:r>
          </w:p>
        </w:tc>
        <w:tc>
          <w:tcPr>
            <w:tcW w:w="1051" w:type="dxa"/>
            <w:vMerge w:val="restart"/>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pacing w:val="-14"/>
                <w:sz w:val="22"/>
              </w:rPr>
            </w:pPr>
            <w:r w:rsidRPr="00BF28D0">
              <w:rPr>
                <w:rFonts w:ascii="標楷體" w:eastAsia="標楷體" w:hAnsi="標楷體" w:cs="Times New Roman" w:hint="eastAsia"/>
                <w:color w:val="000000" w:themeColor="text1"/>
                <w:sz w:val="22"/>
              </w:rPr>
              <w:t>學校是否成立「本土語言及臺灣母語日」推動小組 8％</w:t>
            </w:r>
          </w:p>
        </w:tc>
        <w:tc>
          <w:tcPr>
            <w:tcW w:w="2020" w:type="dxa"/>
            <w:vAlign w:val="center"/>
          </w:tcPr>
          <w:p w:rsidR="00C25EAE" w:rsidRPr="00BF28D0" w:rsidRDefault="00C25EAE" w:rsidP="00C25EAE">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小組成員具代表性、小組定時正常運作</w:t>
            </w:r>
          </w:p>
          <w:p w:rsidR="00C25EAE" w:rsidRPr="00BF28D0" w:rsidRDefault="00C25EAE" w:rsidP="00C25EAE">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401A02"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Pr="009519BA" w:rsidRDefault="00C25EAE" w:rsidP="00C25EAE">
            <w:pPr>
              <w:adjustRightInd w:val="0"/>
              <w:snapToGrid w:val="0"/>
              <w:spacing w:line="280" w:lineRule="exact"/>
              <w:jc w:val="both"/>
              <w:rPr>
                <w:rFonts w:ascii="標楷體" w:eastAsia="標楷體" w:hAnsi="標楷體"/>
                <w:bCs/>
                <w:sz w:val="22"/>
              </w:rPr>
            </w:pPr>
            <w:r w:rsidRPr="009519BA">
              <w:rPr>
                <w:rFonts w:ascii="標楷體" w:eastAsia="標楷體" w:hAnsi="標楷體" w:hint="eastAsia"/>
                <w:sz w:val="22"/>
              </w:rPr>
              <w:t>成立本土語言及臺灣母語日推動小組，由校長及教務、學務主任、設備組、訓育組、教學組擔任成員，定期於每學期中、末召開小組會議研擬推動計劃。</w:t>
            </w:r>
          </w:p>
        </w:tc>
        <w:tc>
          <w:tcPr>
            <w:tcW w:w="1293" w:type="dxa"/>
          </w:tcPr>
          <w:p w:rsidR="00C25EAE" w:rsidRPr="00BF28D0" w:rsidRDefault="00C25EAE" w:rsidP="00C25EAE">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c>
          <w:tcPr>
            <w:tcW w:w="1946" w:type="dxa"/>
          </w:tcPr>
          <w:p w:rsidR="00C25EAE" w:rsidRPr="00BF28D0" w:rsidRDefault="00C25EAE" w:rsidP="00C25EAE">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r>
      <w:tr w:rsidR="00401A02" w:rsidRPr="00BF28D0" w:rsidTr="00156590">
        <w:trPr>
          <w:cantSplit/>
          <w:trHeight w:val="260"/>
        </w:trPr>
        <w:tc>
          <w:tcPr>
            <w:tcW w:w="443" w:type="dxa"/>
            <w:vMerge/>
            <w:textDirection w:val="tbRlV"/>
            <w:vAlign w:val="center"/>
          </w:tcPr>
          <w:p w:rsidR="00401A02" w:rsidRPr="00BF28D0" w:rsidRDefault="00401A02" w:rsidP="00401A02">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401A02" w:rsidRPr="00BF28D0" w:rsidRDefault="00401A02" w:rsidP="00401A02">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401A02" w:rsidRPr="00BF28D0" w:rsidRDefault="00401A02" w:rsidP="00401A02">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小組運作績效良好、小組會議相關紀錄詳實</w:t>
            </w:r>
          </w:p>
          <w:p w:rsidR="00401A02" w:rsidRPr="00BF28D0" w:rsidRDefault="00401A02" w:rsidP="00401A02">
            <w:pPr>
              <w:adjustRightInd w:val="0"/>
              <w:snapToGrid w:val="0"/>
              <w:spacing w:line="260" w:lineRule="exact"/>
              <w:jc w:val="both"/>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401A02" w:rsidRPr="00BF28D0" w:rsidRDefault="00401A02" w:rsidP="00401A02">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401A02" w:rsidRPr="009519BA" w:rsidRDefault="00401A02" w:rsidP="00401A02">
            <w:pPr>
              <w:adjustRightInd w:val="0"/>
              <w:snapToGrid w:val="0"/>
              <w:spacing w:line="280" w:lineRule="exact"/>
              <w:jc w:val="both"/>
              <w:rPr>
                <w:rFonts w:ascii="標楷體" w:eastAsia="標楷體" w:hAnsi="標楷體"/>
                <w:sz w:val="22"/>
              </w:rPr>
            </w:pPr>
            <w:r w:rsidRPr="009519BA">
              <w:rPr>
                <w:rFonts w:ascii="標楷體" w:eastAsia="標楷體" w:hAnsi="標楷體" w:hint="eastAsia"/>
                <w:sz w:val="22"/>
              </w:rPr>
              <w:t>定期於行政會報上討論年度推動項目</w:t>
            </w:r>
            <w:r w:rsidR="00BA737A" w:rsidRPr="009519BA">
              <w:rPr>
                <w:rFonts w:ascii="標楷體" w:eastAsia="標楷體" w:hAnsi="標楷體" w:hint="eastAsia"/>
                <w:sz w:val="22"/>
              </w:rPr>
              <w:t>。</w:t>
            </w:r>
          </w:p>
        </w:tc>
        <w:tc>
          <w:tcPr>
            <w:tcW w:w="1293" w:type="dxa"/>
          </w:tcPr>
          <w:p w:rsidR="00401A02" w:rsidRPr="00BF28D0" w:rsidRDefault="00401A02" w:rsidP="00401A02">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c>
          <w:tcPr>
            <w:tcW w:w="1946" w:type="dxa"/>
          </w:tcPr>
          <w:p w:rsidR="00401A02" w:rsidRPr="00BF28D0" w:rsidRDefault="00401A02" w:rsidP="00401A02">
            <w:pPr>
              <w:tabs>
                <w:tab w:val="left" w:pos="1052"/>
              </w:tabs>
              <w:adjustRightInd w:val="0"/>
              <w:snapToGrid w:val="0"/>
              <w:spacing w:line="260" w:lineRule="exact"/>
              <w:jc w:val="both"/>
              <w:rPr>
                <w:rFonts w:ascii="標楷體" w:eastAsia="標楷體" w:hAnsi="標楷體" w:cs="Times New Roman"/>
                <w:color w:val="000000" w:themeColor="text1"/>
                <w:sz w:val="20"/>
                <w:szCs w:val="20"/>
              </w:rPr>
            </w:pPr>
          </w:p>
        </w:tc>
      </w:tr>
      <w:tr w:rsidR="00401A02" w:rsidRPr="00BF28D0" w:rsidTr="00156590">
        <w:trPr>
          <w:cantSplit/>
          <w:trHeight w:val="260"/>
        </w:trPr>
        <w:tc>
          <w:tcPr>
            <w:tcW w:w="443" w:type="dxa"/>
            <w:vMerge/>
            <w:textDirection w:val="tbRlV"/>
            <w:vAlign w:val="center"/>
          </w:tcPr>
          <w:p w:rsidR="00401A02" w:rsidRPr="00BF28D0" w:rsidRDefault="00401A02" w:rsidP="00401A02">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restart"/>
            <w:vAlign w:val="center"/>
          </w:tcPr>
          <w:p w:rsidR="00401A02" w:rsidRPr="00BF28D0" w:rsidRDefault="00401A02" w:rsidP="00401A02">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學校行政主管對「本土語言及臺灣母語日」配合程度</w:t>
            </w:r>
          </w:p>
          <w:p w:rsidR="00401A02" w:rsidRPr="00BF28D0" w:rsidRDefault="00401A02" w:rsidP="00401A02">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20" w:type="dxa"/>
            <w:vAlign w:val="center"/>
          </w:tcPr>
          <w:p w:rsidR="00401A02" w:rsidRPr="00BF28D0" w:rsidRDefault="00401A02" w:rsidP="00401A02">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行政主管於集會或廣播時，能使用母語</w:t>
            </w:r>
          </w:p>
          <w:p w:rsidR="00401A02" w:rsidRPr="00BF28D0" w:rsidRDefault="00401A02" w:rsidP="00401A02">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401A02" w:rsidRPr="00770B28" w:rsidRDefault="00401A02" w:rsidP="00401A02">
            <w:pPr>
              <w:adjustRightInd w:val="0"/>
              <w:snapToGrid w:val="0"/>
              <w:spacing w:line="260" w:lineRule="exact"/>
              <w:jc w:val="center"/>
              <w:rPr>
                <w:rFonts w:ascii="標楷體" w:eastAsia="標楷體" w:hAnsi="標楷體" w:cs="Times New Roman"/>
                <w:sz w:val="28"/>
                <w:szCs w:val="28"/>
              </w:rPr>
            </w:pPr>
            <w:r w:rsidRPr="00770B28">
              <w:rPr>
                <w:rFonts w:ascii="標楷體" w:eastAsia="標楷體" w:hAnsi="標楷體" w:cs="Times New Roman" w:hint="eastAsia"/>
                <w:sz w:val="28"/>
                <w:szCs w:val="28"/>
              </w:rPr>
              <w:t>2</w:t>
            </w:r>
          </w:p>
        </w:tc>
        <w:tc>
          <w:tcPr>
            <w:tcW w:w="1740" w:type="dxa"/>
          </w:tcPr>
          <w:p w:rsidR="00401A02" w:rsidRPr="00770B28" w:rsidRDefault="00401A02" w:rsidP="00401A02">
            <w:pPr>
              <w:adjustRightInd w:val="0"/>
              <w:snapToGrid w:val="0"/>
              <w:spacing w:line="280" w:lineRule="exact"/>
              <w:rPr>
                <w:rFonts w:ascii="標楷體" w:eastAsia="標楷體" w:hAnsi="標楷體"/>
                <w:sz w:val="22"/>
              </w:rPr>
            </w:pPr>
            <w:r w:rsidRPr="00770B28">
              <w:rPr>
                <w:rFonts w:ascii="標楷體" w:eastAsia="標楷體" w:hAnsi="標楷體" w:hint="eastAsia"/>
                <w:sz w:val="22"/>
              </w:rPr>
              <w:t>鼓勵行政同仁集會或廣播使用母語</w:t>
            </w:r>
            <w:r w:rsidR="00BA737A" w:rsidRPr="00770B28">
              <w:rPr>
                <w:rFonts w:ascii="標楷體" w:eastAsia="標楷體" w:hAnsi="標楷體" w:hint="eastAsia"/>
                <w:sz w:val="22"/>
              </w:rPr>
              <w:t>。</w:t>
            </w:r>
          </w:p>
        </w:tc>
        <w:tc>
          <w:tcPr>
            <w:tcW w:w="1293" w:type="dxa"/>
          </w:tcPr>
          <w:p w:rsidR="00401A02" w:rsidRPr="00BF28D0" w:rsidRDefault="00401A02" w:rsidP="00401A02">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6" w:type="dxa"/>
          </w:tcPr>
          <w:p w:rsidR="00401A02" w:rsidRPr="00BF28D0" w:rsidRDefault="00401A02" w:rsidP="00401A02">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401A02" w:rsidRPr="00BF28D0" w:rsidTr="00156590">
        <w:trPr>
          <w:cantSplit/>
          <w:trHeight w:val="260"/>
        </w:trPr>
        <w:tc>
          <w:tcPr>
            <w:tcW w:w="443" w:type="dxa"/>
            <w:vMerge/>
            <w:textDirection w:val="tbRlV"/>
            <w:vAlign w:val="center"/>
          </w:tcPr>
          <w:p w:rsidR="00401A02" w:rsidRPr="00BF28D0" w:rsidRDefault="00401A02" w:rsidP="00401A02">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401A02" w:rsidRPr="00BF28D0" w:rsidRDefault="00401A02" w:rsidP="00401A02">
            <w:pPr>
              <w:rPr>
                <w:rFonts w:ascii="標楷體" w:eastAsia="標楷體" w:hAnsi="標楷體" w:cs="Times New Roman"/>
                <w:color w:val="000000" w:themeColor="text1"/>
                <w:sz w:val="22"/>
              </w:rPr>
            </w:pPr>
          </w:p>
        </w:tc>
        <w:tc>
          <w:tcPr>
            <w:tcW w:w="2020" w:type="dxa"/>
            <w:vAlign w:val="center"/>
          </w:tcPr>
          <w:p w:rsidR="00401A02" w:rsidRPr="00BF28D0" w:rsidRDefault="00401A02" w:rsidP="00401A02">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積極鼓勵教師教學過程中穿插使用母語</w:t>
            </w:r>
          </w:p>
          <w:p w:rsidR="00401A02" w:rsidRPr="00BF28D0" w:rsidRDefault="00401A02" w:rsidP="00401A02">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401A02" w:rsidRPr="00770B28" w:rsidRDefault="00401A02" w:rsidP="00401A02">
            <w:pPr>
              <w:adjustRightInd w:val="0"/>
              <w:snapToGrid w:val="0"/>
              <w:spacing w:line="260" w:lineRule="exact"/>
              <w:jc w:val="center"/>
              <w:rPr>
                <w:rFonts w:ascii="標楷體" w:eastAsia="標楷體" w:hAnsi="標楷體" w:cs="Times New Roman"/>
                <w:sz w:val="28"/>
                <w:szCs w:val="28"/>
              </w:rPr>
            </w:pPr>
            <w:r w:rsidRPr="00770B28">
              <w:rPr>
                <w:rFonts w:ascii="標楷體" w:eastAsia="標楷體" w:hAnsi="標楷體" w:cs="Times New Roman" w:hint="eastAsia"/>
                <w:sz w:val="28"/>
                <w:szCs w:val="28"/>
              </w:rPr>
              <w:t>2</w:t>
            </w:r>
          </w:p>
        </w:tc>
        <w:tc>
          <w:tcPr>
            <w:tcW w:w="1740" w:type="dxa"/>
          </w:tcPr>
          <w:p w:rsidR="00401A02" w:rsidRPr="00770B28" w:rsidRDefault="00401A02" w:rsidP="00401A02">
            <w:pPr>
              <w:adjustRightInd w:val="0"/>
              <w:snapToGrid w:val="0"/>
              <w:spacing w:line="280" w:lineRule="exact"/>
              <w:rPr>
                <w:rFonts w:ascii="標楷體" w:eastAsia="標楷體" w:hAnsi="標楷體"/>
                <w:sz w:val="22"/>
              </w:rPr>
            </w:pPr>
            <w:r w:rsidRPr="00770B28">
              <w:rPr>
                <w:rFonts w:ascii="標楷體" w:eastAsia="標楷體" w:hAnsi="標楷體" w:hint="eastAsia"/>
                <w:sz w:val="22"/>
              </w:rPr>
              <w:t>鼓勵教師將本土語言教育融入教學，介紹傳統民俗文化時，使用母語</w:t>
            </w:r>
          </w:p>
        </w:tc>
        <w:tc>
          <w:tcPr>
            <w:tcW w:w="1293" w:type="dxa"/>
          </w:tcPr>
          <w:p w:rsidR="00401A02" w:rsidRPr="00BF28D0" w:rsidRDefault="00401A02" w:rsidP="00401A02">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6" w:type="dxa"/>
          </w:tcPr>
          <w:p w:rsidR="00401A02" w:rsidRPr="00BF28D0" w:rsidRDefault="00401A02" w:rsidP="00401A02">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restart"/>
            <w:vAlign w:val="center"/>
          </w:tcPr>
          <w:p w:rsidR="00C25EAE" w:rsidRPr="00BF28D0" w:rsidRDefault="00C25EAE" w:rsidP="00C25EAE">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推動「本土語言及臺灣母語日」視聽媒體資源提供</w:t>
            </w:r>
          </w:p>
          <w:p w:rsidR="00C25EAE" w:rsidRPr="00BF28D0" w:rsidRDefault="00C25EAE" w:rsidP="00C25EAE">
            <w:pPr>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20" w:type="dxa"/>
            <w:vAlign w:val="center"/>
          </w:tcPr>
          <w:p w:rsidR="00C25EAE" w:rsidRPr="00BF28D0" w:rsidRDefault="00C25EAE" w:rsidP="00C25EAE">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購置必要活動設備及圖書、語音教材供師生使用（4分）</w:t>
            </w:r>
          </w:p>
        </w:tc>
        <w:tc>
          <w:tcPr>
            <w:tcW w:w="949" w:type="dxa"/>
            <w:vAlign w:val="center"/>
          </w:tcPr>
          <w:p w:rsidR="00C25EAE" w:rsidRPr="00BF28D0" w:rsidRDefault="00401A02"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1740" w:type="dxa"/>
          </w:tcPr>
          <w:p w:rsidR="00C25EAE" w:rsidRPr="006D4482" w:rsidRDefault="00C25EAE" w:rsidP="00C25EAE">
            <w:pPr>
              <w:adjustRightInd w:val="0"/>
              <w:snapToGrid w:val="0"/>
              <w:jc w:val="both"/>
              <w:rPr>
                <w:rFonts w:ascii="標楷體" w:eastAsia="標楷體" w:hAnsi="標楷體"/>
                <w:color w:val="000000"/>
                <w:sz w:val="22"/>
              </w:rPr>
            </w:pPr>
            <w:r w:rsidRPr="006D4482">
              <w:rPr>
                <w:rFonts w:ascii="標楷體" w:eastAsia="標楷體" w:hAnsi="標楷體"/>
                <w:color w:val="000000"/>
                <w:sz w:val="22"/>
              </w:rPr>
              <w:t>1.</w:t>
            </w:r>
            <w:r w:rsidRPr="006D4482">
              <w:rPr>
                <w:rFonts w:ascii="標楷體" w:eastAsia="標楷體" w:hAnsi="標楷體" w:hint="eastAsia"/>
                <w:color w:val="000000"/>
                <w:sz w:val="22"/>
              </w:rPr>
              <w:t>協助影印教材並裝訂。</w:t>
            </w:r>
          </w:p>
          <w:p w:rsidR="00401A02" w:rsidRPr="006D4482" w:rsidRDefault="00401A02" w:rsidP="00C25EAE">
            <w:pPr>
              <w:adjustRightInd w:val="0"/>
              <w:snapToGrid w:val="0"/>
              <w:jc w:val="both"/>
              <w:rPr>
                <w:rFonts w:ascii="標楷體" w:eastAsia="標楷體" w:hAnsi="標楷體"/>
                <w:color w:val="000000"/>
                <w:sz w:val="22"/>
              </w:rPr>
            </w:pPr>
            <w:r w:rsidRPr="006D4482">
              <w:rPr>
                <w:rFonts w:ascii="標楷體" w:eastAsia="標楷體" w:hAnsi="標楷體" w:hint="eastAsia"/>
                <w:color w:val="000000"/>
                <w:sz w:val="22"/>
              </w:rPr>
              <w:t>2.圖書館設置本土語言專區，提供借閱。</w:t>
            </w:r>
          </w:p>
          <w:p w:rsidR="00C25EAE" w:rsidRPr="006D4482" w:rsidRDefault="00401A02" w:rsidP="00C25EAE">
            <w:pPr>
              <w:adjustRightInd w:val="0"/>
              <w:snapToGrid w:val="0"/>
              <w:jc w:val="both"/>
              <w:rPr>
                <w:rFonts w:ascii="標楷體" w:eastAsia="標楷體" w:hAnsi="標楷體"/>
                <w:color w:val="000000"/>
                <w:sz w:val="22"/>
              </w:rPr>
            </w:pPr>
            <w:r w:rsidRPr="006D4482">
              <w:rPr>
                <w:rFonts w:ascii="標楷體" w:eastAsia="標楷體" w:hAnsi="標楷體" w:hint="eastAsia"/>
                <w:color w:val="000000"/>
                <w:sz w:val="22"/>
              </w:rPr>
              <w:t>3</w:t>
            </w:r>
            <w:r w:rsidR="00C25EAE" w:rsidRPr="006D4482">
              <w:rPr>
                <w:rFonts w:ascii="標楷體" w:eastAsia="標楷體" w:hAnsi="標楷體"/>
                <w:color w:val="000000"/>
                <w:sz w:val="22"/>
              </w:rPr>
              <w:t>.</w:t>
            </w:r>
            <w:r w:rsidR="00C25EAE" w:rsidRPr="006D4482">
              <w:rPr>
                <w:rFonts w:ascii="標楷體" w:eastAsia="標楷體" w:hAnsi="標楷體" w:hint="eastAsia"/>
                <w:color w:val="000000"/>
                <w:sz w:val="22"/>
              </w:rPr>
              <w:t>提供電腦教室，使講師能利用族語</w:t>
            </w:r>
            <w:r w:rsidR="00C25EAE" w:rsidRPr="006D4482">
              <w:rPr>
                <w:rFonts w:ascii="標楷體" w:eastAsia="標楷體" w:hAnsi="標楷體"/>
                <w:color w:val="000000"/>
                <w:sz w:val="22"/>
              </w:rPr>
              <w:t>E</w:t>
            </w:r>
            <w:r w:rsidR="00C25EAE" w:rsidRPr="006D4482">
              <w:rPr>
                <w:rFonts w:ascii="標楷體" w:eastAsia="標楷體" w:hAnsi="標楷體" w:hint="eastAsia"/>
                <w:color w:val="000000"/>
                <w:sz w:val="22"/>
              </w:rPr>
              <w:t>樂園之有聲教材</w:t>
            </w:r>
          </w:p>
          <w:p w:rsidR="00C25EAE" w:rsidRPr="006D4482" w:rsidRDefault="00401A02" w:rsidP="00C25EAE">
            <w:pPr>
              <w:adjustRightInd w:val="0"/>
              <w:snapToGrid w:val="0"/>
              <w:jc w:val="both"/>
              <w:rPr>
                <w:rFonts w:ascii="標楷體" w:eastAsia="標楷體" w:hAnsi="標楷體"/>
                <w:color w:val="000000"/>
                <w:sz w:val="22"/>
              </w:rPr>
            </w:pPr>
            <w:r w:rsidRPr="006D4482">
              <w:rPr>
                <w:rFonts w:ascii="標楷體" w:eastAsia="標楷體" w:hAnsi="標楷體" w:hint="eastAsia"/>
                <w:color w:val="000000"/>
                <w:sz w:val="22"/>
              </w:rPr>
              <w:t>4</w:t>
            </w:r>
            <w:r w:rsidR="00C25EAE" w:rsidRPr="006D4482">
              <w:rPr>
                <w:rFonts w:ascii="標楷體" w:eastAsia="標楷體" w:hAnsi="標楷體"/>
                <w:color w:val="000000"/>
                <w:sz w:val="22"/>
              </w:rPr>
              <w:t>.</w:t>
            </w:r>
            <w:r w:rsidR="00C25EAE" w:rsidRPr="006D4482">
              <w:rPr>
                <w:rFonts w:ascii="標楷體" w:eastAsia="標楷體" w:hAnsi="標楷體" w:hint="eastAsia"/>
                <w:color w:val="000000"/>
                <w:sz w:val="22"/>
              </w:rPr>
              <w:t>提供音響、投影機設備以利教學進行。</w:t>
            </w:r>
          </w:p>
          <w:p w:rsidR="00401A02" w:rsidRPr="006D4482" w:rsidRDefault="00401A02" w:rsidP="00C25EAE">
            <w:pPr>
              <w:adjustRightInd w:val="0"/>
              <w:snapToGrid w:val="0"/>
              <w:jc w:val="both"/>
              <w:rPr>
                <w:rFonts w:ascii="標楷體" w:eastAsia="標楷體" w:hAnsi="標楷體"/>
                <w:color w:val="000000"/>
                <w:sz w:val="22"/>
              </w:rPr>
            </w:pPr>
            <w:r w:rsidRPr="006D4482">
              <w:rPr>
                <w:rFonts w:ascii="標楷體" w:eastAsia="標楷體" w:hAnsi="標楷體" w:hint="eastAsia"/>
                <w:color w:val="000000"/>
                <w:sz w:val="22"/>
              </w:rPr>
              <w:t>5.申請本土語言相關教材。</w:t>
            </w:r>
          </w:p>
          <w:p w:rsidR="00C25EAE" w:rsidRPr="006D4482" w:rsidRDefault="00401A02" w:rsidP="00C25EAE">
            <w:pPr>
              <w:adjustRightInd w:val="0"/>
              <w:snapToGrid w:val="0"/>
              <w:spacing w:line="280" w:lineRule="exact"/>
              <w:rPr>
                <w:rFonts w:ascii="標楷體" w:eastAsia="標楷體" w:hAnsi="標楷體" w:cs="Times New Roman"/>
                <w:color w:val="000000" w:themeColor="text1"/>
                <w:sz w:val="22"/>
              </w:rPr>
            </w:pPr>
            <w:r w:rsidRPr="006D4482">
              <w:rPr>
                <w:rFonts w:ascii="標楷體" w:eastAsia="標楷體" w:hAnsi="標楷體" w:hint="eastAsia"/>
                <w:color w:val="000000"/>
                <w:sz w:val="22"/>
              </w:rPr>
              <w:t>6</w:t>
            </w:r>
            <w:r w:rsidR="00C25EAE" w:rsidRPr="006D4482">
              <w:rPr>
                <w:rFonts w:ascii="標楷體" w:eastAsia="標楷體" w:hAnsi="標楷體"/>
                <w:color w:val="000000"/>
                <w:sz w:val="22"/>
              </w:rPr>
              <w:t>.</w:t>
            </w:r>
            <w:r w:rsidR="00C25EAE" w:rsidRPr="006D4482">
              <w:rPr>
                <w:rFonts w:ascii="標楷體" w:eastAsia="標楷體" w:hAnsi="標楷體" w:hint="eastAsia"/>
                <w:color w:val="000000"/>
                <w:sz w:val="22"/>
              </w:rPr>
              <w:t>隨時轉知族語教師研習訊息。</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C25EAE" w:rsidRPr="00BF28D0" w:rsidRDefault="00C25EAE" w:rsidP="00C25EAE">
            <w:pPr>
              <w:rPr>
                <w:rFonts w:ascii="標楷體" w:eastAsia="標楷體" w:hAnsi="標楷體" w:cs="Times New Roman"/>
                <w:color w:val="000000" w:themeColor="text1"/>
                <w:sz w:val="22"/>
              </w:rPr>
            </w:pPr>
          </w:p>
        </w:tc>
        <w:tc>
          <w:tcPr>
            <w:tcW w:w="2020" w:type="dxa"/>
            <w:vAlign w:val="center"/>
          </w:tcPr>
          <w:p w:rsidR="00C25EAE" w:rsidRPr="00BF28D0" w:rsidRDefault="00C25EAE" w:rsidP="00C25EAE">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數位學習網站建置及網路媒體的運用，方便學校親師生使用</w:t>
            </w:r>
          </w:p>
          <w:p w:rsidR="00C25EAE" w:rsidRPr="00BF28D0" w:rsidRDefault="00C25EAE" w:rsidP="00C25EAE">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8029B6"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Pr="00314A8F" w:rsidRDefault="00314A8F" w:rsidP="00314A8F">
            <w:pPr>
              <w:adjustRightInd w:val="0"/>
              <w:snapToGrid w:val="0"/>
              <w:spacing w:line="280" w:lineRule="exact"/>
              <w:rPr>
                <w:rFonts w:ascii="標楷體" w:eastAsia="標楷體" w:hAnsi="標楷體" w:cs="Times New Roman"/>
                <w:color w:val="000000" w:themeColor="text1"/>
                <w:sz w:val="22"/>
              </w:rPr>
            </w:pPr>
            <w:r w:rsidRPr="008029B6">
              <w:rPr>
                <w:rFonts w:ascii="標楷體" w:eastAsia="標楷體" w:hAnsi="標楷體" w:cs="Times New Roman" w:hint="eastAsia"/>
                <w:sz w:val="22"/>
              </w:rPr>
              <w:t>建置母語資源網，放置母語相關教材，並連結「族語E樂園」、「原住民族語認證網」</w:t>
            </w:r>
            <w:r w:rsidR="008029B6" w:rsidRPr="008029B6">
              <w:rPr>
                <w:rFonts w:ascii="標楷體" w:eastAsia="標楷體" w:hAnsi="標楷體" w:cs="Times New Roman" w:hint="eastAsia"/>
                <w:sz w:val="22"/>
              </w:rPr>
              <w:t>、「桃園市本土教育網」</w:t>
            </w:r>
            <w:r w:rsidRPr="008029B6">
              <w:rPr>
                <w:rFonts w:ascii="標楷體" w:eastAsia="標楷體" w:hAnsi="標楷體" w:cs="Times New Roman" w:hint="eastAsia"/>
                <w:sz w:val="22"/>
              </w:rPr>
              <w:t>方便親師生使用。</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restart"/>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學校人員參與程度</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20" w:type="dxa"/>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學校人員積極參與「本土語言及臺灣母語日」活動程度</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314A8F"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Pr="006D4482" w:rsidRDefault="006D4482" w:rsidP="00C25EAE">
            <w:pPr>
              <w:adjustRightInd w:val="0"/>
              <w:snapToGrid w:val="0"/>
              <w:spacing w:line="280" w:lineRule="exact"/>
              <w:rPr>
                <w:rFonts w:ascii="標楷體" w:eastAsia="標楷體" w:hAnsi="標楷體"/>
                <w:color w:val="000000"/>
                <w:sz w:val="22"/>
              </w:rPr>
            </w:pPr>
            <w:r w:rsidRPr="006D4482">
              <w:rPr>
                <w:rFonts w:ascii="標楷體" w:eastAsia="標楷體" w:hAnsi="標楷體" w:cs="Times New Roman" w:hint="eastAsia"/>
                <w:color w:val="000000" w:themeColor="text1"/>
                <w:sz w:val="22"/>
              </w:rPr>
              <w:t>1.教務處規劃族語課程，</w:t>
            </w:r>
            <w:r w:rsidRPr="006D4482">
              <w:rPr>
                <w:rFonts w:ascii="標楷體" w:eastAsia="標楷體" w:hAnsi="標楷體" w:hint="eastAsia"/>
                <w:color w:val="000000"/>
                <w:sz w:val="22"/>
              </w:rPr>
              <w:t>持續推動本土語言融入教學環境。</w:t>
            </w:r>
            <w:r w:rsidR="00314A8F">
              <w:rPr>
                <w:rFonts w:ascii="標楷體" w:eastAsia="標楷體" w:hAnsi="標楷體" w:hint="eastAsia"/>
                <w:color w:val="000000"/>
                <w:sz w:val="22"/>
              </w:rPr>
              <w:t>七、八年級</w:t>
            </w:r>
            <w:r w:rsidR="00314A8F" w:rsidRPr="00383ED6">
              <w:rPr>
                <w:rFonts w:ascii="標楷體" w:eastAsia="標楷體" w:hAnsi="標楷體" w:hint="eastAsia"/>
                <w:color w:val="000000"/>
                <w:sz w:val="22"/>
              </w:rPr>
              <w:t>學生參與族語社團及母語活動</w:t>
            </w:r>
            <w:r w:rsidR="00314A8F">
              <w:rPr>
                <w:rFonts w:ascii="標楷體" w:eastAsia="標楷體" w:hAnsi="標楷體" w:hint="eastAsia"/>
                <w:color w:val="000000"/>
                <w:sz w:val="22"/>
              </w:rPr>
              <w:t>。</w:t>
            </w:r>
          </w:p>
          <w:p w:rsidR="006D4482" w:rsidRDefault="006D4482" w:rsidP="006D4482">
            <w:pPr>
              <w:adjustRightInd w:val="0"/>
              <w:snapToGrid w:val="0"/>
              <w:spacing w:line="280" w:lineRule="exact"/>
              <w:rPr>
                <w:rFonts w:ascii="標楷體" w:eastAsia="標楷體" w:hAnsi="標楷體"/>
                <w:color w:val="000000"/>
                <w:sz w:val="22"/>
              </w:rPr>
            </w:pPr>
            <w:r w:rsidRPr="006D4482">
              <w:rPr>
                <w:rFonts w:ascii="標楷體" w:eastAsia="標楷體" w:hAnsi="標楷體" w:hint="eastAsia"/>
                <w:color w:val="000000"/>
                <w:sz w:val="22"/>
              </w:rPr>
              <w:t>2.輔導室於祖父母節宣導母語傳承，鼓勵孩子使用母語和家人對話互動</w:t>
            </w:r>
            <w:r>
              <w:rPr>
                <w:rFonts w:ascii="標楷體" w:eastAsia="標楷體" w:hAnsi="標楷體" w:hint="eastAsia"/>
                <w:color w:val="000000"/>
                <w:sz w:val="22"/>
              </w:rPr>
              <w:t>。</w:t>
            </w:r>
          </w:p>
          <w:p w:rsidR="006D4482" w:rsidRDefault="006D4482" w:rsidP="006D4482">
            <w:pPr>
              <w:adjustRightInd w:val="0"/>
              <w:snapToGrid w:val="0"/>
              <w:spacing w:line="280" w:lineRule="exact"/>
              <w:rPr>
                <w:rFonts w:ascii="標楷體" w:eastAsia="標楷體" w:hAnsi="標楷體"/>
                <w:color w:val="000000"/>
                <w:sz w:val="22"/>
              </w:rPr>
            </w:pPr>
            <w:r>
              <w:rPr>
                <w:rFonts w:ascii="標楷體" w:eastAsia="標楷體" w:hAnsi="標楷體" w:hint="eastAsia"/>
                <w:color w:val="000000"/>
                <w:sz w:val="22"/>
              </w:rPr>
              <w:t>3.學務處及閱讀課</w:t>
            </w:r>
            <w:r w:rsidR="00314A8F">
              <w:rPr>
                <w:rFonts w:ascii="標楷體" w:eastAsia="標楷體" w:hAnsi="標楷體" w:hint="eastAsia"/>
                <w:color w:val="000000"/>
                <w:sz w:val="22"/>
              </w:rPr>
              <w:t>推動校園一日DJ，其中有一~二位學生介紹原住民、閩客語等本土方言歌曲。</w:t>
            </w:r>
          </w:p>
          <w:p w:rsidR="00314A8F" w:rsidRPr="00314A8F" w:rsidRDefault="00314A8F" w:rsidP="00314A8F">
            <w:pPr>
              <w:adjustRightInd w:val="0"/>
              <w:snapToGrid w:val="0"/>
              <w:spacing w:line="280" w:lineRule="exact"/>
              <w:rPr>
                <w:rFonts w:ascii="標楷體" w:eastAsia="標楷體" w:hAnsi="標楷體"/>
                <w:color w:val="000000"/>
                <w:sz w:val="22"/>
              </w:rPr>
            </w:pPr>
            <w:r>
              <w:rPr>
                <w:rFonts w:ascii="標楷體" w:eastAsia="標楷體" w:hAnsi="標楷體" w:hint="eastAsia"/>
                <w:color w:val="000000"/>
                <w:sz w:val="22"/>
              </w:rPr>
              <w:t>4.</w:t>
            </w:r>
            <w:r w:rsidRPr="00314A8F">
              <w:rPr>
                <w:rFonts w:ascii="標楷體" w:eastAsia="標楷體" w:hAnsi="標楷體" w:hint="eastAsia"/>
                <w:color w:val="000000"/>
                <w:sz w:val="22"/>
              </w:rPr>
              <w:t>參加桃園市原住民族語教師共聘教師皆具有族語認證證書以及相關研習</w:t>
            </w:r>
            <w:r>
              <w:rPr>
                <w:rFonts w:ascii="標楷體" w:eastAsia="標楷體" w:hAnsi="標楷體" w:hint="eastAsia"/>
                <w:color w:val="000000"/>
                <w:sz w:val="22"/>
              </w:rPr>
              <w:t>，且持續在進修中。</w:t>
            </w:r>
          </w:p>
          <w:p w:rsidR="006D4482" w:rsidRPr="00314A8F" w:rsidRDefault="00314A8F" w:rsidP="00C25EAE">
            <w:pPr>
              <w:adjustRightInd w:val="0"/>
              <w:snapToGrid w:val="0"/>
              <w:spacing w:line="280" w:lineRule="exact"/>
              <w:rPr>
                <w:rFonts w:ascii="標楷體" w:eastAsia="標楷體" w:hAnsi="標楷體"/>
                <w:color w:val="000000"/>
                <w:sz w:val="22"/>
              </w:rPr>
            </w:pPr>
            <w:r>
              <w:rPr>
                <w:rFonts w:ascii="標楷體" w:eastAsia="標楷體" w:hAnsi="標楷體" w:hint="eastAsia"/>
                <w:color w:val="000000"/>
                <w:sz w:val="22"/>
              </w:rPr>
              <w:t>5</w:t>
            </w:r>
            <w:r w:rsidRPr="00314A8F">
              <w:rPr>
                <w:rFonts w:ascii="標楷體" w:eastAsia="標楷體" w:hAnsi="標楷體" w:hint="eastAsia"/>
                <w:color w:val="000000"/>
                <w:sz w:val="22"/>
              </w:rPr>
              <w:t>.</w:t>
            </w:r>
            <w:r w:rsidR="008029B6">
              <w:rPr>
                <w:rFonts w:ascii="標楷體" w:eastAsia="標楷體" w:hAnsi="標楷體" w:hint="eastAsia"/>
                <w:color w:val="000000"/>
                <w:sz w:val="22"/>
              </w:rPr>
              <w:t>校內</w:t>
            </w:r>
            <w:r w:rsidRPr="00314A8F">
              <w:rPr>
                <w:rFonts w:ascii="標楷體" w:eastAsia="標楷體" w:hAnsi="標楷體" w:hint="eastAsia"/>
                <w:color w:val="000000"/>
                <w:sz w:val="22"/>
              </w:rPr>
              <w:t>具專業認證教師示範閩客語發音</w:t>
            </w:r>
            <w:r>
              <w:rPr>
                <w:rFonts w:ascii="標楷體" w:eastAsia="標楷體" w:hAnsi="標楷體" w:hint="eastAsia"/>
                <w:color w:val="000000"/>
                <w:sz w:val="22"/>
              </w:rPr>
              <w:t>。</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C25EAE" w:rsidRPr="00BF28D0" w:rsidRDefault="00C25EAE" w:rsidP="00C25EAE">
            <w:pPr>
              <w:rPr>
                <w:rFonts w:ascii="標楷體" w:eastAsia="標楷體" w:hAnsi="標楷體" w:cs="Times New Roman"/>
                <w:color w:val="000000" w:themeColor="text1"/>
                <w:sz w:val="22"/>
              </w:rPr>
            </w:pPr>
          </w:p>
        </w:tc>
        <w:tc>
          <w:tcPr>
            <w:tcW w:w="2020" w:type="dxa"/>
            <w:vAlign w:val="center"/>
          </w:tcPr>
          <w:p w:rsidR="00C25EAE" w:rsidRPr="00BF28D0" w:rsidRDefault="00C25EAE" w:rsidP="00C25EAE">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親師生溝通時能適時、適量融入母語</w:t>
            </w:r>
          </w:p>
          <w:p w:rsidR="00C25EAE" w:rsidRPr="00BF28D0" w:rsidRDefault="00C25EAE" w:rsidP="00C25EAE">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314A8F"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Default="00314A8F" w:rsidP="00C25EAE">
            <w:pPr>
              <w:adjustRightInd w:val="0"/>
              <w:snapToGrid w:val="0"/>
              <w:spacing w:line="280" w:lineRule="exact"/>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 xml:space="preserve">1. </w:t>
            </w:r>
            <w:r w:rsidRPr="00314A8F">
              <w:rPr>
                <w:rFonts w:ascii="標楷體" w:eastAsia="標楷體" w:hAnsi="標楷體" w:cs="Times New Roman" w:hint="eastAsia"/>
                <w:color w:val="000000" w:themeColor="text1"/>
                <w:sz w:val="22"/>
              </w:rPr>
              <w:t>鼓勵教師於親師座談會、電話與家長溝通或親職教育日、校慶等與家長互動時適時用母語交談。</w:t>
            </w:r>
          </w:p>
          <w:p w:rsidR="00314A8F" w:rsidRPr="00314A8F" w:rsidRDefault="00314A8F" w:rsidP="00C25EAE">
            <w:pPr>
              <w:adjustRightInd w:val="0"/>
              <w:snapToGrid w:val="0"/>
              <w:spacing w:line="280" w:lineRule="exact"/>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2.也鼓勵老師與學生交談溝通時，融入母語。</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0"/>
                <w:szCs w:val="20"/>
              </w:rPr>
            </w:pPr>
          </w:p>
        </w:tc>
      </w:tr>
      <w:tr w:rsidR="00C25EAE" w:rsidRPr="00BF28D0" w:rsidTr="00C25EAE">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00" w:right="57" w:hangingChars="150" w:hanging="300"/>
              <w:jc w:val="center"/>
              <w:rPr>
                <w:rFonts w:ascii="標楷體" w:eastAsia="標楷體" w:hAnsi="標楷體" w:cs="Times New Roman"/>
                <w:color w:val="000000" w:themeColor="text1"/>
                <w:sz w:val="20"/>
                <w:szCs w:val="20"/>
              </w:rPr>
            </w:pPr>
          </w:p>
        </w:tc>
        <w:tc>
          <w:tcPr>
            <w:tcW w:w="3071" w:type="dxa"/>
            <w:gridSpan w:val="2"/>
            <w:shd w:val="clear" w:color="auto" w:fill="FFFF99"/>
            <w:vAlign w:val="center"/>
          </w:tcPr>
          <w:p w:rsidR="00C25EAE" w:rsidRPr="00BF28D0" w:rsidRDefault="00C25EAE" w:rsidP="00C25EAE">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行   政   運   作  </w:t>
            </w:r>
          </w:p>
          <w:p w:rsidR="00C25EAE" w:rsidRPr="00BF28D0" w:rsidRDefault="00C25EAE" w:rsidP="00C25EAE">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 總   分</w:t>
            </w:r>
          </w:p>
        </w:tc>
        <w:tc>
          <w:tcPr>
            <w:tcW w:w="949" w:type="dxa"/>
            <w:vAlign w:val="center"/>
          </w:tcPr>
          <w:p w:rsidR="00C25EAE" w:rsidRPr="00BA54C6" w:rsidRDefault="00770B28" w:rsidP="00C25EAE">
            <w:pPr>
              <w:adjustRightInd w:val="0"/>
              <w:snapToGrid w:val="0"/>
              <w:spacing w:line="480" w:lineRule="exact"/>
              <w:jc w:val="center"/>
              <w:rPr>
                <w:rFonts w:ascii="標楷體" w:eastAsia="標楷體" w:hAnsi="標楷體" w:cs="Times New Roman"/>
                <w:b/>
                <w:color w:val="000000" w:themeColor="text1"/>
                <w:sz w:val="28"/>
                <w:szCs w:val="28"/>
              </w:rPr>
            </w:pPr>
            <w:r w:rsidRPr="00BA54C6">
              <w:rPr>
                <w:rFonts w:ascii="標楷體" w:eastAsia="標楷體" w:hAnsi="標楷體" w:cs="Times New Roman" w:hint="eastAsia"/>
                <w:b/>
                <w:color w:val="000000" w:themeColor="text1"/>
                <w:sz w:val="28"/>
                <w:szCs w:val="28"/>
              </w:rPr>
              <w:t>23</w:t>
            </w:r>
          </w:p>
        </w:tc>
        <w:tc>
          <w:tcPr>
            <w:tcW w:w="1740" w:type="dxa"/>
          </w:tcPr>
          <w:p w:rsidR="00C25EAE" w:rsidRPr="00BF28D0" w:rsidRDefault="00C25EAE" w:rsidP="00C25EAE">
            <w:pPr>
              <w:adjustRightInd w:val="0"/>
              <w:snapToGrid w:val="0"/>
              <w:spacing w:line="280" w:lineRule="exact"/>
              <w:rPr>
                <w:rFonts w:ascii="標楷體" w:eastAsia="標楷體" w:hAnsi="標楷體" w:cs="Times New Roman"/>
                <w:color w:val="000000" w:themeColor="text1"/>
                <w:szCs w:val="24"/>
              </w:rPr>
            </w:pPr>
          </w:p>
        </w:tc>
        <w:tc>
          <w:tcPr>
            <w:tcW w:w="3239" w:type="dxa"/>
            <w:gridSpan w:val="2"/>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r>
      <w:tr w:rsidR="00C25EAE" w:rsidRPr="00BF28D0" w:rsidTr="00156590">
        <w:trPr>
          <w:cantSplit/>
          <w:trHeight w:val="260"/>
        </w:trPr>
        <w:tc>
          <w:tcPr>
            <w:tcW w:w="443" w:type="dxa"/>
            <w:vMerge w:val="restart"/>
            <w:vAlign w:val="center"/>
          </w:tcPr>
          <w:p w:rsidR="00C25EAE" w:rsidRPr="00BF28D0" w:rsidRDefault="00C25EAE" w:rsidP="00C25EAE">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16"/>
                <w:szCs w:val="16"/>
              </w:rPr>
              <w:t>(二)</w:t>
            </w:r>
            <w:r w:rsidRPr="00BF28D0">
              <w:rPr>
                <w:rFonts w:ascii="標楷體" w:eastAsia="標楷體" w:hAnsi="標楷體" w:cs="Times New Roman" w:hint="eastAsia"/>
                <w:color w:val="000000" w:themeColor="text1"/>
                <w:sz w:val="22"/>
              </w:rPr>
              <w:t>活動規劃32％</w:t>
            </w:r>
          </w:p>
        </w:tc>
        <w:tc>
          <w:tcPr>
            <w:tcW w:w="1051" w:type="dxa"/>
            <w:vMerge w:val="restart"/>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「本土語言及臺灣母語日」</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活動安排與內容</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16％</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b/>
                <w:color w:val="000000" w:themeColor="text1"/>
                <w:sz w:val="22"/>
              </w:rPr>
            </w:pPr>
            <w:r w:rsidRPr="00BF28D0">
              <w:rPr>
                <w:rFonts w:ascii="標楷體" w:eastAsia="標楷體" w:hAnsi="標楷體" w:cs="Times New Roman" w:hint="eastAsia"/>
                <w:color w:val="000000" w:themeColor="text1"/>
                <w:sz w:val="22"/>
              </w:rPr>
              <w:t>積極規劃有效、可行之相關活動，</w:t>
            </w:r>
            <w:r w:rsidRPr="00BF28D0">
              <w:rPr>
                <w:rFonts w:ascii="標楷體" w:eastAsia="標楷體" w:hAnsi="標楷體" w:cs="Times New Roman" w:hint="eastAsia"/>
                <w:b/>
                <w:color w:val="000000" w:themeColor="text1"/>
                <w:sz w:val="22"/>
              </w:rPr>
              <w:t>同時應兼顧促進族群間之互相尊重及學習</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9519BA"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Pr="009519BA" w:rsidRDefault="00C25EAE" w:rsidP="00C25EAE">
            <w:pPr>
              <w:adjustRightInd w:val="0"/>
              <w:snapToGrid w:val="0"/>
              <w:spacing w:line="320" w:lineRule="exact"/>
              <w:jc w:val="both"/>
              <w:rPr>
                <w:rFonts w:ascii="標楷體" w:eastAsia="標楷體" w:hAnsi="標楷體"/>
                <w:sz w:val="22"/>
              </w:rPr>
            </w:pPr>
            <w:r w:rsidRPr="009519BA">
              <w:rPr>
                <w:rFonts w:ascii="標楷體" w:eastAsia="標楷體" w:hAnsi="標楷體"/>
                <w:sz w:val="22"/>
              </w:rPr>
              <w:t>1.</w:t>
            </w:r>
            <w:r w:rsidRPr="009519BA">
              <w:rPr>
                <w:rFonts w:ascii="標楷體" w:eastAsia="標楷體" w:hAnsi="標楷體" w:hint="eastAsia"/>
                <w:sz w:val="22"/>
              </w:rPr>
              <w:t>於新生訓練時發放本土語言選修調查表並確實回收統計。</w:t>
            </w:r>
          </w:p>
          <w:p w:rsidR="00947E46" w:rsidRPr="009519BA" w:rsidRDefault="00C25EAE" w:rsidP="00C25EAE">
            <w:pPr>
              <w:adjustRightInd w:val="0"/>
              <w:snapToGrid w:val="0"/>
              <w:spacing w:line="280" w:lineRule="exact"/>
              <w:jc w:val="both"/>
              <w:rPr>
                <w:rFonts w:ascii="標楷體" w:eastAsia="標楷體" w:hAnsi="標楷體"/>
                <w:sz w:val="22"/>
              </w:rPr>
            </w:pPr>
            <w:r w:rsidRPr="009519BA">
              <w:rPr>
                <w:rFonts w:ascii="標楷體" w:eastAsia="標楷體" w:hAnsi="標楷體"/>
                <w:sz w:val="22"/>
              </w:rPr>
              <w:t>2.</w:t>
            </w:r>
            <w:r w:rsidRPr="009519BA">
              <w:rPr>
                <w:rFonts w:ascii="標楷體" w:eastAsia="標楷體" w:hAnsi="標楷體" w:hint="eastAsia"/>
                <w:sz w:val="22"/>
              </w:rPr>
              <w:t>依調查結果開班：共開設阿美族</w:t>
            </w:r>
            <w:r w:rsidR="008029B6" w:rsidRPr="009519BA">
              <w:rPr>
                <w:rFonts w:ascii="標楷體" w:eastAsia="標楷體" w:hAnsi="標楷體" w:hint="eastAsia"/>
                <w:sz w:val="22"/>
              </w:rPr>
              <w:t>兩</w:t>
            </w:r>
            <w:r w:rsidRPr="009519BA">
              <w:rPr>
                <w:rFonts w:ascii="標楷體" w:eastAsia="標楷體" w:hAnsi="標楷體" w:hint="eastAsia"/>
                <w:sz w:val="22"/>
              </w:rPr>
              <w:t>班、泰雅族</w:t>
            </w:r>
            <w:r w:rsidR="008029B6" w:rsidRPr="009519BA">
              <w:rPr>
                <w:rFonts w:ascii="標楷體" w:eastAsia="標楷體" w:hAnsi="標楷體" w:hint="eastAsia"/>
                <w:sz w:val="22"/>
              </w:rPr>
              <w:t>兩</w:t>
            </w:r>
            <w:r w:rsidRPr="009519BA">
              <w:rPr>
                <w:rFonts w:ascii="標楷體" w:eastAsia="標楷體" w:hAnsi="標楷體" w:hint="eastAsia"/>
                <w:sz w:val="22"/>
              </w:rPr>
              <w:t>班、排灣族</w:t>
            </w:r>
            <w:r w:rsidR="008029B6" w:rsidRPr="009519BA">
              <w:rPr>
                <w:rFonts w:ascii="標楷體" w:eastAsia="標楷體" w:hAnsi="標楷體" w:hint="eastAsia"/>
                <w:sz w:val="22"/>
              </w:rPr>
              <w:t>兩</w:t>
            </w:r>
            <w:r w:rsidRPr="009519BA">
              <w:rPr>
                <w:rFonts w:ascii="標楷體" w:eastAsia="標楷體" w:hAnsi="標楷體" w:hint="eastAsia"/>
                <w:sz w:val="22"/>
              </w:rPr>
              <w:t>班。</w:t>
            </w:r>
          </w:p>
          <w:p w:rsidR="008029B6" w:rsidRPr="009519BA" w:rsidRDefault="008029B6" w:rsidP="00C25EAE">
            <w:pPr>
              <w:adjustRightInd w:val="0"/>
              <w:snapToGrid w:val="0"/>
              <w:spacing w:line="280" w:lineRule="exact"/>
              <w:jc w:val="both"/>
              <w:rPr>
                <w:rFonts w:ascii="標楷體" w:eastAsia="標楷體" w:hAnsi="標楷體"/>
                <w:sz w:val="22"/>
              </w:rPr>
            </w:pPr>
            <w:r w:rsidRPr="009519BA">
              <w:rPr>
                <w:rFonts w:ascii="標楷體" w:eastAsia="標楷體" w:hAnsi="標楷體" w:hint="eastAsia"/>
                <w:sz w:val="22"/>
              </w:rPr>
              <w:t>3.</w:t>
            </w:r>
            <w:r w:rsidR="00E760D6" w:rsidRPr="009519BA">
              <w:rPr>
                <w:rFonts w:ascii="標楷體" w:eastAsia="標楷體" w:hAnsi="標楷體" w:hint="eastAsia"/>
                <w:sz w:val="22"/>
              </w:rPr>
              <w:t>利用假日，族語教師額外替學生</w:t>
            </w:r>
            <w:r w:rsidR="00770B28" w:rsidRPr="009519BA">
              <w:rPr>
                <w:rFonts w:ascii="標楷體" w:eastAsia="標楷體" w:hAnsi="標楷體" w:hint="eastAsia"/>
                <w:sz w:val="22"/>
              </w:rPr>
              <w:t>加強族語口說</w:t>
            </w:r>
            <w:r w:rsidR="00E760D6" w:rsidRPr="009519BA">
              <w:rPr>
                <w:rFonts w:ascii="標楷體" w:eastAsia="標楷體" w:hAnsi="標楷體" w:hint="eastAsia"/>
                <w:sz w:val="22"/>
              </w:rPr>
              <w:t>及聽力練習。</w:t>
            </w:r>
          </w:p>
          <w:p w:rsidR="00DE1148" w:rsidRDefault="00DE1148" w:rsidP="00C25EAE">
            <w:pPr>
              <w:adjustRightInd w:val="0"/>
              <w:snapToGrid w:val="0"/>
              <w:spacing w:line="280" w:lineRule="exact"/>
              <w:jc w:val="both"/>
              <w:rPr>
                <w:rFonts w:ascii="標楷體" w:eastAsia="標楷體" w:hAnsi="標楷體"/>
                <w:sz w:val="22"/>
              </w:rPr>
            </w:pPr>
            <w:r w:rsidRPr="009519BA">
              <w:rPr>
                <w:rFonts w:ascii="標楷體" w:eastAsia="標楷體" w:hAnsi="標楷體" w:hint="eastAsia"/>
                <w:sz w:val="22"/>
              </w:rPr>
              <w:t>4.於221世界母語日當週訂為母語週，宣導本土教育，互相學習方言謎語。</w:t>
            </w:r>
          </w:p>
          <w:p w:rsidR="009519BA" w:rsidRPr="009519BA" w:rsidRDefault="009519BA" w:rsidP="00C25EAE">
            <w:pPr>
              <w:adjustRightInd w:val="0"/>
              <w:snapToGrid w:val="0"/>
              <w:spacing w:line="280" w:lineRule="exact"/>
              <w:jc w:val="both"/>
              <w:rPr>
                <w:rFonts w:ascii="標楷體" w:eastAsia="標楷體" w:hAnsi="標楷體" w:hint="eastAsia"/>
                <w:b/>
                <w:sz w:val="22"/>
              </w:rPr>
            </w:pPr>
            <w:r>
              <w:rPr>
                <w:rFonts w:ascii="標楷體" w:eastAsia="標楷體" w:hAnsi="標楷體" w:hint="eastAsia"/>
                <w:sz w:val="22"/>
              </w:rPr>
              <w:t>5.通過閩語認證之教師於課餘時間指導學生閩語朗讀演說。</w:t>
            </w:r>
          </w:p>
        </w:tc>
        <w:tc>
          <w:tcPr>
            <w:tcW w:w="1293" w:type="dxa"/>
          </w:tcPr>
          <w:p w:rsidR="00C25EAE" w:rsidRPr="00BF28D0" w:rsidRDefault="00C25EAE" w:rsidP="00C25EAE">
            <w:pPr>
              <w:tabs>
                <w:tab w:val="left" w:pos="1052"/>
              </w:tabs>
              <w:adjustRightInd w:val="0"/>
              <w:snapToGrid w:val="0"/>
              <w:spacing w:line="260" w:lineRule="exact"/>
              <w:jc w:val="both"/>
              <w:rPr>
                <w:rFonts w:ascii="標楷體" w:eastAsia="標楷體" w:hAnsi="標楷體" w:cs="Times New Roman"/>
                <w:color w:val="000000" w:themeColor="text1"/>
                <w:sz w:val="22"/>
              </w:rPr>
            </w:pPr>
          </w:p>
        </w:tc>
        <w:tc>
          <w:tcPr>
            <w:tcW w:w="1946" w:type="dxa"/>
          </w:tcPr>
          <w:p w:rsidR="00C25EAE" w:rsidRPr="00BF28D0" w:rsidRDefault="00C25EAE" w:rsidP="00C25EAE">
            <w:pPr>
              <w:tabs>
                <w:tab w:val="left" w:pos="1052"/>
              </w:tabs>
              <w:adjustRightInd w:val="0"/>
              <w:snapToGrid w:val="0"/>
              <w:spacing w:line="260" w:lineRule="exact"/>
              <w:jc w:val="both"/>
              <w:rPr>
                <w:rFonts w:ascii="標楷體" w:eastAsia="標楷體" w:hAnsi="標楷體" w:cs="Times New Roman"/>
                <w:color w:val="000000" w:themeColor="text1"/>
                <w:sz w:val="22"/>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C25EAE" w:rsidRPr="00BF28D0" w:rsidRDefault="00C25EAE" w:rsidP="00C25EAE">
            <w:pPr>
              <w:adjustRightInd w:val="0"/>
              <w:snapToGrid w:val="0"/>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活動內容兼顧生活化、趣味化、活潑化</w:t>
            </w:r>
          </w:p>
          <w:p w:rsidR="00C25EAE" w:rsidRPr="00BF28D0" w:rsidRDefault="00C25EAE" w:rsidP="00C25EAE">
            <w:pPr>
              <w:adjustRightInd w:val="0"/>
              <w:snapToGrid w:val="0"/>
              <w:spacing w:line="30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947E46"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Default="009519BA" w:rsidP="00C25EAE">
            <w:pPr>
              <w:adjustRightInd w:val="0"/>
              <w:snapToGrid w:val="0"/>
              <w:spacing w:line="280" w:lineRule="exact"/>
              <w:jc w:val="both"/>
              <w:rPr>
                <w:rFonts w:ascii="標楷體" w:eastAsia="標楷體" w:hAnsi="標楷體"/>
                <w:sz w:val="22"/>
              </w:rPr>
            </w:pPr>
            <w:r>
              <w:rPr>
                <w:rFonts w:ascii="標楷體" w:eastAsia="標楷體" w:hAnsi="標楷體" w:hint="eastAsia"/>
                <w:sz w:val="22"/>
              </w:rPr>
              <w:t>1.</w:t>
            </w:r>
            <w:r w:rsidR="00C25EAE" w:rsidRPr="009519BA">
              <w:rPr>
                <w:rFonts w:ascii="標楷體" w:eastAsia="標楷體" w:hAnsi="標楷體" w:hint="eastAsia"/>
                <w:sz w:val="22"/>
              </w:rPr>
              <w:t>利用原住民族語E樂園的數位教材，以及與老師進行生活對話練習，有助引起學生學習興趣</w:t>
            </w:r>
            <w:r w:rsidR="008029B6" w:rsidRPr="009519BA">
              <w:rPr>
                <w:rFonts w:ascii="標楷體" w:eastAsia="標楷體" w:hAnsi="標楷體" w:hint="eastAsia"/>
                <w:sz w:val="22"/>
              </w:rPr>
              <w:t>。</w:t>
            </w:r>
          </w:p>
          <w:p w:rsidR="009519BA" w:rsidRPr="009519BA" w:rsidRDefault="009519BA" w:rsidP="00C25EAE">
            <w:pPr>
              <w:adjustRightInd w:val="0"/>
              <w:snapToGrid w:val="0"/>
              <w:spacing w:line="280" w:lineRule="exact"/>
              <w:jc w:val="both"/>
              <w:rPr>
                <w:rFonts w:ascii="標楷體" w:eastAsia="標楷體" w:hAnsi="標楷體" w:cs="Times New Roman" w:hint="eastAsia"/>
                <w:sz w:val="22"/>
              </w:rPr>
            </w:pPr>
            <w:r>
              <w:rPr>
                <w:rFonts w:ascii="標楷體" w:eastAsia="標楷體" w:hAnsi="標楷體" w:hint="eastAsia"/>
                <w:sz w:val="22"/>
              </w:rPr>
              <w:t>2.利用「真平台語網」</w:t>
            </w:r>
            <w:r w:rsidR="00080DA6">
              <w:rPr>
                <w:rFonts w:ascii="標楷體" w:eastAsia="標楷體" w:hAnsi="標楷體" w:hint="eastAsia"/>
                <w:sz w:val="22"/>
              </w:rPr>
              <w:t>增加教學資源，豐富學習內容。</w:t>
            </w:r>
          </w:p>
        </w:tc>
        <w:tc>
          <w:tcPr>
            <w:tcW w:w="1293" w:type="dxa"/>
          </w:tcPr>
          <w:p w:rsidR="00C25EAE" w:rsidRPr="00BF28D0" w:rsidRDefault="00C25EAE" w:rsidP="00C25EAE">
            <w:pPr>
              <w:tabs>
                <w:tab w:val="left" w:pos="1052"/>
              </w:tabs>
              <w:adjustRightInd w:val="0"/>
              <w:snapToGrid w:val="0"/>
              <w:spacing w:line="260" w:lineRule="exact"/>
              <w:jc w:val="both"/>
              <w:rPr>
                <w:rFonts w:ascii="標楷體" w:eastAsia="標楷體" w:hAnsi="標楷體" w:cs="Times New Roman"/>
                <w:color w:val="000000" w:themeColor="text1"/>
                <w:sz w:val="22"/>
              </w:rPr>
            </w:pPr>
          </w:p>
        </w:tc>
        <w:tc>
          <w:tcPr>
            <w:tcW w:w="1946" w:type="dxa"/>
          </w:tcPr>
          <w:p w:rsidR="00C25EAE" w:rsidRPr="00BF28D0" w:rsidRDefault="00C25EAE" w:rsidP="00C25EAE">
            <w:pPr>
              <w:tabs>
                <w:tab w:val="left" w:pos="1052"/>
              </w:tabs>
              <w:adjustRightInd w:val="0"/>
              <w:snapToGrid w:val="0"/>
              <w:spacing w:line="260" w:lineRule="exact"/>
              <w:jc w:val="both"/>
              <w:rPr>
                <w:rFonts w:ascii="標楷體" w:eastAsia="標楷體" w:hAnsi="標楷體" w:cs="Times New Roman"/>
                <w:color w:val="000000" w:themeColor="text1"/>
                <w:sz w:val="22"/>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活動時間安排適當</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947E46"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947E46" w:rsidRPr="009519BA" w:rsidRDefault="00947E46" w:rsidP="00947E46">
            <w:pPr>
              <w:adjustRightInd w:val="0"/>
              <w:snapToGrid w:val="0"/>
              <w:spacing w:line="280" w:lineRule="exact"/>
              <w:rPr>
                <w:rFonts w:ascii="標楷體" w:eastAsia="標楷體" w:hAnsi="標楷體" w:cs="Times New Roman"/>
                <w:sz w:val="22"/>
              </w:rPr>
            </w:pPr>
            <w:r w:rsidRPr="009519BA">
              <w:rPr>
                <w:rFonts w:ascii="標楷體" w:eastAsia="標楷體" w:hAnsi="標楷體" w:cs="Times New Roman" w:hint="eastAsia"/>
                <w:sz w:val="22"/>
              </w:rPr>
              <w:t>1.結合週五社團時間。</w:t>
            </w:r>
          </w:p>
          <w:p w:rsidR="00C25EAE" w:rsidRPr="009519BA" w:rsidRDefault="00947E46" w:rsidP="00947E46">
            <w:pPr>
              <w:adjustRightInd w:val="0"/>
              <w:snapToGrid w:val="0"/>
              <w:spacing w:line="280" w:lineRule="exact"/>
              <w:rPr>
                <w:rFonts w:ascii="標楷體" w:eastAsia="標楷體" w:hAnsi="標楷體" w:cs="Times New Roman"/>
                <w:sz w:val="22"/>
              </w:rPr>
            </w:pPr>
            <w:r w:rsidRPr="009519BA">
              <w:rPr>
                <w:rFonts w:ascii="標楷體" w:eastAsia="標楷體" w:hAnsi="標楷體" w:cs="Times New Roman" w:hint="eastAsia"/>
                <w:sz w:val="22"/>
              </w:rPr>
              <w:t>2.中午用餐時間播放各種母語音樂，如原住民、閩南語、客家語等，營造本土語言情境。</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積極爭取各界經費協助推展本土語言活動</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947E46"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p>
        </w:tc>
        <w:tc>
          <w:tcPr>
            <w:tcW w:w="1740" w:type="dxa"/>
          </w:tcPr>
          <w:p w:rsidR="00C25EAE" w:rsidRPr="009519BA" w:rsidRDefault="00947E46" w:rsidP="00DE1148">
            <w:pPr>
              <w:adjustRightInd w:val="0"/>
              <w:snapToGrid w:val="0"/>
              <w:spacing w:line="280" w:lineRule="exact"/>
              <w:jc w:val="both"/>
              <w:rPr>
                <w:rFonts w:ascii="標楷體" w:eastAsia="標楷體" w:hAnsi="標楷體" w:cs="Times New Roman"/>
                <w:sz w:val="22"/>
              </w:rPr>
            </w:pPr>
            <w:r w:rsidRPr="009519BA">
              <w:rPr>
                <w:rFonts w:ascii="標楷體" w:eastAsia="標楷體" w:hAnsi="標楷體" w:cs="Times New Roman" w:hint="eastAsia"/>
                <w:sz w:val="22"/>
              </w:rPr>
              <w:t>申請原住民族課程經費，聘請具族語教學認證之教師擔任族語社團教師</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r>
      <w:tr w:rsidR="00C25EAE" w:rsidRPr="00BF28D0" w:rsidTr="00156590">
        <w:trPr>
          <w:cantSplit/>
          <w:trHeight w:val="295"/>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restart"/>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本土語言</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活動成效</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20" w:type="dxa"/>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活動成效有助學校師生增加母語使用頻率（4分）</w:t>
            </w:r>
          </w:p>
        </w:tc>
        <w:tc>
          <w:tcPr>
            <w:tcW w:w="949" w:type="dxa"/>
            <w:vAlign w:val="center"/>
          </w:tcPr>
          <w:p w:rsidR="00C25EAE" w:rsidRPr="00BF28D0" w:rsidRDefault="00080DA6" w:rsidP="00C25EAE">
            <w:pPr>
              <w:adjustRightInd w:val="0"/>
              <w:snapToGrid w:val="0"/>
              <w:spacing w:line="26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Default="00080DA6" w:rsidP="00DE1148">
            <w:pPr>
              <w:adjustRightInd w:val="0"/>
              <w:snapToGrid w:val="0"/>
              <w:spacing w:line="260" w:lineRule="exact"/>
              <w:jc w:val="both"/>
              <w:rPr>
                <w:rFonts w:ascii="標楷體" w:eastAsia="標楷體" w:hAnsi="標楷體" w:cs="Times New Roman"/>
                <w:sz w:val="22"/>
              </w:rPr>
            </w:pPr>
            <w:r>
              <w:rPr>
                <w:rFonts w:ascii="標楷體" w:eastAsia="標楷體" w:hAnsi="標楷體" w:cs="Times New Roman" w:hint="eastAsia"/>
                <w:sz w:val="22"/>
              </w:rPr>
              <w:t>1.</w:t>
            </w:r>
            <w:r w:rsidR="00DE1148" w:rsidRPr="009519BA">
              <w:rPr>
                <w:rFonts w:ascii="標楷體" w:eastAsia="標楷體" w:hAnsi="標楷體" w:cs="Times New Roman" w:hint="eastAsia"/>
                <w:sz w:val="22"/>
              </w:rPr>
              <w:t>藉由母語週活動，增加學校師生使用母語頻率。</w:t>
            </w:r>
          </w:p>
          <w:p w:rsidR="00080DA6" w:rsidRPr="009519BA" w:rsidRDefault="00080DA6" w:rsidP="00DE1148">
            <w:pPr>
              <w:adjustRightInd w:val="0"/>
              <w:snapToGrid w:val="0"/>
              <w:spacing w:line="260" w:lineRule="exact"/>
              <w:jc w:val="both"/>
              <w:rPr>
                <w:rFonts w:ascii="標楷體" w:eastAsia="標楷體" w:hAnsi="標楷體" w:cs="Times New Roman" w:hint="eastAsia"/>
                <w:sz w:val="22"/>
              </w:rPr>
            </w:pPr>
            <w:r>
              <w:rPr>
                <w:rFonts w:ascii="標楷體" w:eastAsia="標楷體" w:hAnsi="標楷體" w:cs="Times New Roman" w:hint="eastAsia"/>
                <w:sz w:val="22"/>
              </w:rPr>
              <w:t>2.透過閩客語朗讀競賽，增加學生練習及使用母語頻率。</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r>
      <w:tr w:rsidR="00C25EAE" w:rsidRPr="00BF28D0" w:rsidTr="00156590">
        <w:trPr>
          <w:cantSplit/>
          <w:trHeight w:val="260"/>
        </w:trPr>
        <w:tc>
          <w:tcPr>
            <w:tcW w:w="443" w:type="dxa"/>
            <w:vMerge/>
            <w:textDirection w:val="tbRlV"/>
            <w:vAlign w:val="center"/>
          </w:tcPr>
          <w:p w:rsidR="00C25EAE" w:rsidRPr="00BF28D0" w:rsidRDefault="00C25EAE" w:rsidP="00C25EAE">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活動內容有助學生了解本土文化精髓</w:t>
            </w:r>
          </w:p>
          <w:p w:rsidR="00C25EAE" w:rsidRPr="00BF28D0" w:rsidRDefault="00C25EAE" w:rsidP="00C25EAE">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C25EAE" w:rsidRPr="00BF28D0" w:rsidRDefault="007A5DF5" w:rsidP="00C25EAE">
            <w:pPr>
              <w:adjustRightInd w:val="0"/>
              <w:snapToGrid w:val="0"/>
              <w:spacing w:line="48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C25EAE" w:rsidRPr="009519BA" w:rsidRDefault="00DE1148" w:rsidP="00C25EAE">
            <w:pPr>
              <w:adjustRightInd w:val="0"/>
              <w:snapToGrid w:val="0"/>
              <w:spacing w:line="260" w:lineRule="exact"/>
              <w:rPr>
                <w:rFonts w:ascii="標楷體" w:eastAsia="標楷體" w:hAnsi="標楷體"/>
                <w:sz w:val="22"/>
              </w:rPr>
            </w:pPr>
            <w:r w:rsidRPr="009519BA">
              <w:rPr>
                <w:rFonts w:ascii="標楷體" w:eastAsia="標楷體" w:hAnsi="標楷體" w:hint="eastAsia"/>
                <w:sz w:val="22"/>
              </w:rPr>
              <w:t>1.在族語課程中了解歷史故事及原民精神</w:t>
            </w:r>
          </w:p>
          <w:p w:rsidR="00DE1148" w:rsidRPr="009519BA" w:rsidRDefault="00DE1148" w:rsidP="00C25EAE">
            <w:pPr>
              <w:adjustRightInd w:val="0"/>
              <w:snapToGrid w:val="0"/>
              <w:spacing w:line="260" w:lineRule="exact"/>
              <w:rPr>
                <w:rFonts w:ascii="標楷體" w:eastAsia="標楷體" w:hAnsi="標楷體" w:cs="Times New Roman"/>
                <w:sz w:val="22"/>
              </w:rPr>
            </w:pPr>
            <w:r w:rsidRPr="009519BA">
              <w:rPr>
                <w:rFonts w:ascii="標楷體" w:eastAsia="標楷體" w:hAnsi="標楷體" w:hint="eastAsia"/>
                <w:sz w:val="22"/>
              </w:rPr>
              <w:t>2.透過課間播放影片音樂、一日DJ介紹世界母語日由來，了解本土文化精神。</w:t>
            </w:r>
          </w:p>
        </w:tc>
        <w:tc>
          <w:tcPr>
            <w:tcW w:w="1293"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C25EAE" w:rsidRPr="00BF28D0" w:rsidRDefault="00C25EAE" w:rsidP="00C25EAE">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textDirection w:val="tbRlV"/>
            <w:vAlign w:val="center"/>
          </w:tcPr>
          <w:p w:rsidR="00FF5059" w:rsidRPr="00BF28D0" w:rsidRDefault="00FF5059" w:rsidP="00FF5059">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val="restart"/>
            <w:vAlign w:val="center"/>
          </w:tcPr>
          <w:p w:rsidR="00FF5059" w:rsidRPr="00BF28D0" w:rsidRDefault="00FF5059" w:rsidP="00FF5059">
            <w:pP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社區資源</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結合運用</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20" w:type="dxa"/>
            <w:vAlign w:val="center"/>
          </w:tcPr>
          <w:p w:rsidR="00FF5059" w:rsidRPr="00BF28D0" w:rsidRDefault="00FF5059" w:rsidP="00FF5059">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充分運用社區資源擴展學生學習經驗</w:t>
            </w:r>
          </w:p>
          <w:p w:rsidR="00FF5059" w:rsidRPr="00BF28D0" w:rsidRDefault="00FF5059" w:rsidP="00FF5059">
            <w:pPr>
              <w:adjustRightInd w:val="0"/>
              <w:snapToGrid w:val="0"/>
              <w:spacing w:line="260" w:lineRule="exact"/>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BA54C6" w:rsidP="00FF5059">
            <w:pPr>
              <w:adjustRightInd w:val="0"/>
              <w:snapToGrid w:val="0"/>
              <w:spacing w:line="48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p>
        </w:tc>
        <w:tc>
          <w:tcPr>
            <w:tcW w:w="1740" w:type="dxa"/>
          </w:tcPr>
          <w:p w:rsidR="00BA54C6" w:rsidRDefault="00BA54C6" w:rsidP="00FF5059">
            <w:pPr>
              <w:adjustRightInd w:val="0"/>
              <w:snapToGrid w:val="0"/>
              <w:spacing w:line="260" w:lineRule="exact"/>
              <w:rPr>
                <w:rFonts w:ascii="標楷體" w:eastAsia="標楷體" w:hAnsi="標楷體"/>
                <w:sz w:val="20"/>
                <w:szCs w:val="20"/>
              </w:rPr>
            </w:pPr>
            <w:r>
              <w:rPr>
                <w:rFonts w:ascii="標楷體" w:eastAsia="標楷體" w:hAnsi="標楷體" w:hint="eastAsia"/>
                <w:sz w:val="20"/>
                <w:szCs w:val="20"/>
              </w:rPr>
              <w:t>1.請外聘教師協助錄製客語朗讀文章音檔，讓學生有練習的依據。</w:t>
            </w:r>
          </w:p>
          <w:p w:rsidR="00FF5059" w:rsidRPr="009519BA" w:rsidRDefault="00BA54C6" w:rsidP="00FF5059">
            <w:pPr>
              <w:adjustRightInd w:val="0"/>
              <w:snapToGrid w:val="0"/>
              <w:spacing w:line="260" w:lineRule="exact"/>
              <w:rPr>
                <w:rFonts w:ascii="標楷體" w:eastAsia="標楷體" w:hAnsi="標楷體"/>
                <w:sz w:val="20"/>
                <w:szCs w:val="20"/>
              </w:rPr>
            </w:pPr>
            <w:r>
              <w:rPr>
                <w:rFonts w:ascii="標楷體" w:eastAsia="標楷體" w:hAnsi="標楷體" w:hint="eastAsia"/>
                <w:sz w:val="20"/>
                <w:szCs w:val="20"/>
              </w:rPr>
              <w:t>2.</w:t>
            </w:r>
            <w:r w:rsidR="00FF5059" w:rsidRPr="009519BA">
              <w:rPr>
                <w:rFonts w:ascii="標楷體" w:eastAsia="標楷體" w:hAnsi="標楷體" w:hint="eastAsia"/>
                <w:sz w:val="20"/>
                <w:szCs w:val="20"/>
              </w:rPr>
              <w:t>曾辦理校外教學參訪</w:t>
            </w:r>
            <w:r w:rsidR="00FF5059" w:rsidRPr="009519BA">
              <w:rPr>
                <w:rFonts w:ascii="標楷體" w:eastAsia="標楷體" w:hAnsi="標楷體"/>
                <w:sz w:val="20"/>
                <w:szCs w:val="20"/>
              </w:rPr>
              <w:t>:</w:t>
            </w:r>
            <w:r w:rsidR="00FF5059" w:rsidRPr="009519BA">
              <w:rPr>
                <w:rFonts w:ascii="標楷體" w:eastAsia="標楷體" w:hAnsi="標楷體" w:hint="eastAsia"/>
                <w:sz w:val="20"/>
                <w:szCs w:val="20"/>
              </w:rPr>
              <w:t>客家電視台、九族文化村、原住民文化體驗營。</w:t>
            </w:r>
          </w:p>
          <w:p w:rsidR="00FF5059" w:rsidRPr="009519BA" w:rsidRDefault="00FF5059" w:rsidP="00FF5059">
            <w:pPr>
              <w:adjustRightInd w:val="0"/>
              <w:snapToGrid w:val="0"/>
              <w:spacing w:line="260" w:lineRule="exact"/>
              <w:rPr>
                <w:rFonts w:ascii="標楷體" w:eastAsia="標楷體" w:hAnsi="標楷體"/>
                <w:sz w:val="22"/>
              </w:rPr>
            </w:pPr>
            <w:r w:rsidRPr="009519BA">
              <w:rPr>
                <w:rFonts w:ascii="標楷體" w:eastAsia="標楷體" w:hAnsi="標楷體" w:hint="eastAsia"/>
                <w:sz w:val="22"/>
              </w:rPr>
              <w:t>目前尚規劃中。</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textDirection w:val="tbRlV"/>
            <w:vAlign w:val="center"/>
          </w:tcPr>
          <w:p w:rsidR="00FF5059" w:rsidRPr="00BF28D0" w:rsidRDefault="00FF5059" w:rsidP="00FF5059">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Merge/>
            <w:tcBorders>
              <w:bottom w:val="single" w:sz="18" w:space="0" w:color="auto"/>
            </w:tcBorders>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p>
        </w:tc>
        <w:tc>
          <w:tcPr>
            <w:tcW w:w="2020" w:type="dxa"/>
            <w:tcBorders>
              <w:bottom w:val="single" w:sz="18" w:space="0" w:color="auto"/>
            </w:tcBorders>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辦理社區參訪踏查，進行實地學習運用</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FF5059" w:rsidP="00FF5059">
            <w:pPr>
              <w:adjustRightInd w:val="0"/>
              <w:snapToGrid w:val="0"/>
              <w:spacing w:line="48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w:t>
            </w:r>
          </w:p>
        </w:tc>
        <w:tc>
          <w:tcPr>
            <w:tcW w:w="1740" w:type="dxa"/>
          </w:tcPr>
          <w:p w:rsidR="00FF5059" w:rsidRPr="00A07F9E" w:rsidRDefault="00FF5059" w:rsidP="00FF5059">
            <w:pPr>
              <w:adjustRightInd w:val="0"/>
              <w:snapToGrid w:val="0"/>
              <w:spacing w:line="260" w:lineRule="exact"/>
              <w:rPr>
                <w:rFonts w:ascii="標楷體" w:eastAsia="標楷體" w:hAnsi="標楷體"/>
                <w:color w:val="000000"/>
                <w:sz w:val="20"/>
                <w:szCs w:val="20"/>
              </w:rPr>
            </w:pPr>
            <w:r w:rsidRPr="00A07F9E">
              <w:rPr>
                <w:rFonts w:ascii="標楷體" w:eastAsia="標楷體" w:hAnsi="標楷體" w:hint="eastAsia"/>
                <w:color w:val="000000"/>
                <w:sz w:val="20"/>
                <w:szCs w:val="20"/>
              </w:rPr>
              <w:t>曾參與龍潭大池假日藝文活動，欣賞客家藝文表演。</w:t>
            </w:r>
          </w:p>
          <w:p w:rsidR="00A07F9E" w:rsidRPr="001E0AAC" w:rsidRDefault="00A07F9E" w:rsidP="00FF5059">
            <w:pPr>
              <w:adjustRightInd w:val="0"/>
              <w:snapToGrid w:val="0"/>
              <w:spacing w:line="260" w:lineRule="exact"/>
              <w:rPr>
                <w:rFonts w:ascii="標楷體" w:eastAsia="標楷體" w:hAnsi="標楷體"/>
                <w:color w:val="000000"/>
                <w:sz w:val="22"/>
              </w:rPr>
            </w:pPr>
            <w:r>
              <w:rPr>
                <w:rFonts w:ascii="標楷體" w:eastAsia="標楷體" w:hAnsi="標楷體" w:hint="eastAsia"/>
                <w:color w:val="000000"/>
                <w:sz w:val="22"/>
              </w:rPr>
              <w:t>目前尚規劃中。</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C25EAE">
        <w:trPr>
          <w:cantSplit/>
          <w:trHeight w:val="793"/>
        </w:trPr>
        <w:tc>
          <w:tcPr>
            <w:tcW w:w="443" w:type="dxa"/>
            <w:vMerge/>
            <w:textDirection w:val="tbRlV"/>
            <w:vAlign w:val="center"/>
          </w:tcPr>
          <w:p w:rsidR="00FF5059" w:rsidRPr="00BF28D0" w:rsidRDefault="00FF5059" w:rsidP="00FF5059">
            <w:pPr>
              <w:adjustRightInd w:val="0"/>
              <w:snapToGrid w:val="0"/>
              <w:spacing w:line="300" w:lineRule="exact"/>
              <w:ind w:left="300" w:right="57" w:hangingChars="150" w:hanging="300"/>
              <w:jc w:val="center"/>
              <w:rPr>
                <w:rFonts w:ascii="標楷體" w:eastAsia="標楷體" w:hAnsi="標楷體" w:cs="Times New Roman"/>
                <w:color w:val="000000" w:themeColor="text1"/>
                <w:sz w:val="20"/>
                <w:szCs w:val="20"/>
              </w:rPr>
            </w:pPr>
          </w:p>
        </w:tc>
        <w:tc>
          <w:tcPr>
            <w:tcW w:w="3071" w:type="dxa"/>
            <w:gridSpan w:val="2"/>
            <w:shd w:val="clear" w:color="auto" w:fill="FFFF99"/>
            <w:vAlign w:val="center"/>
          </w:tcPr>
          <w:p w:rsidR="00FF5059" w:rsidRPr="00BF28D0" w:rsidRDefault="00FF5059" w:rsidP="00FF5059">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活   動   規   劃   </w:t>
            </w:r>
          </w:p>
          <w:p w:rsidR="00FF5059" w:rsidRPr="00BF28D0" w:rsidRDefault="00FF5059" w:rsidP="00FF5059">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總   分</w:t>
            </w:r>
          </w:p>
        </w:tc>
        <w:tc>
          <w:tcPr>
            <w:tcW w:w="949" w:type="dxa"/>
            <w:vAlign w:val="center"/>
          </w:tcPr>
          <w:p w:rsidR="00FF5059" w:rsidRPr="00BF28D0" w:rsidRDefault="00BA54C6" w:rsidP="00FF5059">
            <w:pPr>
              <w:adjustRightInd w:val="0"/>
              <w:snapToGrid w:val="0"/>
              <w:spacing w:line="300" w:lineRule="exact"/>
              <w:jc w:val="center"/>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sz w:val="28"/>
                <w:szCs w:val="28"/>
              </w:rPr>
              <w:t>20</w:t>
            </w:r>
          </w:p>
        </w:tc>
        <w:tc>
          <w:tcPr>
            <w:tcW w:w="1740" w:type="dxa"/>
          </w:tcPr>
          <w:p w:rsidR="00FF5059" w:rsidRPr="00BF28D0" w:rsidRDefault="00FF5059" w:rsidP="00FF5059">
            <w:pPr>
              <w:adjustRightInd w:val="0"/>
              <w:snapToGrid w:val="0"/>
              <w:spacing w:line="260" w:lineRule="exact"/>
              <w:rPr>
                <w:rFonts w:ascii="標楷體" w:eastAsia="標楷體" w:hAnsi="標楷體" w:cs="Times New Roman"/>
                <w:color w:val="000000" w:themeColor="text1"/>
                <w:szCs w:val="24"/>
              </w:rPr>
            </w:pPr>
          </w:p>
        </w:tc>
        <w:tc>
          <w:tcPr>
            <w:tcW w:w="3239" w:type="dxa"/>
            <w:gridSpan w:val="2"/>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val="restart"/>
            <w:vAlign w:val="center"/>
          </w:tcPr>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16"/>
                <w:szCs w:val="16"/>
              </w:rPr>
            </w:pPr>
            <w:r w:rsidRPr="00BF28D0">
              <w:rPr>
                <w:rFonts w:ascii="標楷體" w:eastAsia="標楷體" w:hAnsi="標楷體" w:cs="Times New Roman" w:hint="eastAsia"/>
                <w:color w:val="000000" w:themeColor="text1"/>
                <w:sz w:val="16"/>
                <w:szCs w:val="16"/>
              </w:rPr>
              <w:t>(三)</w:t>
            </w:r>
          </w:p>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課程教學</w:t>
            </w:r>
          </w:p>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20％</w:t>
            </w:r>
          </w:p>
        </w:tc>
        <w:tc>
          <w:tcPr>
            <w:tcW w:w="1051" w:type="dxa"/>
            <w:vMerge w:val="restart"/>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學校本土語言課程規劃</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8％</w:t>
            </w: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kern w:val="0"/>
                <w:sz w:val="22"/>
              </w:rPr>
            </w:pPr>
            <w:r w:rsidRPr="00BF28D0">
              <w:rPr>
                <w:rFonts w:ascii="標楷體" w:eastAsia="標楷體" w:hAnsi="標楷體" w:cs="Times New Roman" w:hint="eastAsia"/>
                <w:color w:val="000000" w:themeColor="text1"/>
                <w:sz w:val="22"/>
              </w:rPr>
              <w:t>訂定全校本土語言課程計畫和</w:t>
            </w:r>
            <w:r w:rsidRPr="00BF28D0">
              <w:rPr>
                <w:rFonts w:ascii="標楷體" w:eastAsia="標楷體" w:hAnsi="標楷體" w:cs="Times New Roman" w:hint="eastAsia"/>
                <w:color w:val="000000" w:themeColor="text1"/>
                <w:kern w:val="0"/>
                <w:sz w:val="22"/>
              </w:rPr>
              <w:t>教學進度表</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FF5059"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FF5059" w:rsidRPr="001E0AAC" w:rsidRDefault="00FF5059" w:rsidP="00FF5059">
            <w:pPr>
              <w:adjustRightInd w:val="0"/>
              <w:snapToGrid w:val="0"/>
              <w:spacing w:line="240" w:lineRule="exact"/>
              <w:rPr>
                <w:rFonts w:ascii="標楷體" w:eastAsia="標楷體" w:hAnsi="標楷體"/>
                <w:color w:val="000000"/>
                <w:sz w:val="22"/>
              </w:rPr>
            </w:pPr>
            <w:r w:rsidRPr="001E0AAC">
              <w:rPr>
                <w:rFonts w:ascii="標楷體" w:eastAsia="標楷體" w:hAnsi="標楷體" w:hint="eastAsia"/>
                <w:color w:val="000000"/>
                <w:sz w:val="22"/>
              </w:rPr>
              <w:t>開設原住民族語社團：阿美族</w:t>
            </w:r>
            <w:r w:rsidRPr="001E0AAC">
              <w:rPr>
                <w:rFonts w:ascii="標楷體" w:eastAsia="標楷體" w:hAnsi="標楷體"/>
                <w:color w:val="000000"/>
                <w:sz w:val="22"/>
              </w:rPr>
              <w:t>2</w:t>
            </w:r>
            <w:r w:rsidRPr="001E0AAC">
              <w:rPr>
                <w:rFonts w:ascii="標楷體" w:eastAsia="標楷體" w:hAnsi="標楷體" w:hint="eastAsia"/>
                <w:color w:val="000000"/>
                <w:sz w:val="22"/>
              </w:rPr>
              <w:t>班、泰雅族</w:t>
            </w:r>
            <w:r w:rsidRPr="001E0AAC">
              <w:rPr>
                <w:rFonts w:ascii="標楷體" w:eastAsia="標楷體" w:hAnsi="標楷體"/>
                <w:color w:val="000000"/>
                <w:sz w:val="22"/>
              </w:rPr>
              <w:t>2</w:t>
            </w:r>
            <w:r>
              <w:rPr>
                <w:rFonts w:ascii="標楷體" w:eastAsia="標楷體" w:hAnsi="標楷體" w:hint="eastAsia"/>
                <w:color w:val="000000"/>
                <w:sz w:val="22"/>
              </w:rPr>
              <w:t>班</w:t>
            </w:r>
            <w:r w:rsidRPr="001E0AAC">
              <w:rPr>
                <w:rFonts w:ascii="標楷體" w:eastAsia="標楷體" w:hAnsi="標楷體" w:hint="eastAsia"/>
                <w:color w:val="000000"/>
                <w:sz w:val="22"/>
              </w:rPr>
              <w:t>、排灣族</w:t>
            </w:r>
            <w:r w:rsidRPr="001E0AAC">
              <w:rPr>
                <w:rFonts w:ascii="標楷體" w:eastAsia="標楷體" w:hAnsi="標楷體"/>
                <w:color w:val="000000"/>
                <w:sz w:val="22"/>
              </w:rPr>
              <w:t>2</w:t>
            </w:r>
            <w:r w:rsidRPr="001E0AAC">
              <w:rPr>
                <w:rFonts w:ascii="標楷體" w:eastAsia="標楷體" w:hAnsi="標楷體" w:hint="eastAsia"/>
                <w:color w:val="000000"/>
                <w:sz w:val="22"/>
              </w:rPr>
              <w:t>班。</w:t>
            </w:r>
            <w:r w:rsidR="00063639">
              <w:rPr>
                <w:rFonts w:ascii="標楷體" w:eastAsia="標楷體" w:hAnsi="標楷體" w:hint="eastAsia"/>
                <w:color w:val="000000"/>
                <w:sz w:val="22"/>
              </w:rPr>
              <w:t>授課教師紀錄</w:t>
            </w:r>
            <w:r>
              <w:rPr>
                <w:rFonts w:ascii="標楷體" w:eastAsia="標楷體" w:hAnsi="標楷體" w:hint="eastAsia"/>
                <w:color w:val="000000"/>
                <w:sz w:val="22"/>
              </w:rPr>
              <w:t>教學進度</w:t>
            </w:r>
            <w:r w:rsidR="00063639">
              <w:rPr>
                <w:rFonts w:ascii="標楷體" w:eastAsia="標楷體" w:hAnsi="標楷體" w:hint="eastAsia"/>
                <w:color w:val="000000"/>
                <w:sz w:val="22"/>
              </w:rPr>
              <w:t>。</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vAlign w:val="center"/>
          </w:tcPr>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051" w:type="dxa"/>
            <w:vMerge/>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編排本土語言授課教師課表或相關專科教室課表</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FF5059"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1740" w:type="dxa"/>
          </w:tcPr>
          <w:p w:rsidR="00FF5059" w:rsidRPr="001E0AAC" w:rsidRDefault="00FF5059" w:rsidP="00FF5059">
            <w:pPr>
              <w:tabs>
                <w:tab w:val="left" w:pos="1052"/>
              </w:tabs>
              <w:adjustRightInd w:val="0"/>
              <w:snapToGrid w:val="0"/>
              <w:jc w:val="both"/>
              <w:rPr>
                <w:rFonts w:ascii="標楷體" w:eastAsia="標楷體" w:hAnsi="標楷體"/>
                <w:color w:val="000000"/>
                <w:sz w:val="22"/>
              </w:rPr>
            </w:pPr>
            <w:r w:rsidRPr="001E0AAC">
              <w:rPr>
                <w:rFonts w:ascii="標楷體" w:eastAsia="標楷體" w:hAnsi="標楷體" w:hint="eastAsia"/>
                <w:color w:val="000000"/>
                <w:sz w:val="22"/>
              </w:rPr>
              <w:t>每週五第</w:t>
            </w:r>
            <w:r>
              <w:rPr>
                <w:rFonts w:ascii="標楷體" w:eastAsia="標楷體" w:hAnsi="標楷體" w:hint="eastAsia"/>
                <w:color w:val="000000"/>
                <w:sz w:val="22"/>
              </w:rPr>
              <w:t>6</w:t>
            </w:r>
            <w:r w:rsidRPr="001E0AAC">
              <w:rPr>
                <w:rFonts w:ascii="標楷體" w:eastAsia="標楷體" w:hAnsi="標楷體" w:hint="eastAsia"/>
                <w:color w:val="000000"/>
                <w:sz w:val="22"/>
              </w:rPr>
              <w:t>、</w:t>
            </w:r>
            <w:r>
              <w:rPr>
                <w:rFonts w:ascii="標楷體" w:eastAsia="標楷體" w:hAnsi="標楷體" w:hint="eastAsia"/>
                <w:color w:val="000000"/>
                <w:sz w:val="22"/>
              </w:rPr>
              <w:t>7</w:t>
            </w:r>
            <w:r w:rsidRPr="001E0AAC">
              <w:rPr>
                <w:rFonts w:ascii="標楷體" w:eastAsia="標楷體" w:hAnsi="標楷體" w:hint="eastAsia"/>
                <w:color w:val="000000"/>
                <w:sz w:val="22"/>
              </w:rPr>
              <w:t>節社團時間，並於詳記於行事曆。</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vAlign w:val="center"/>
          </w:tcPr>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051" w:type="dxa"/>
            <w:vMerge w:val="restart"/>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本土語言教學實施成效</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12％</w:t>
            </w: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依本土語言課程計畫實施教學活動,進行多元評量、補救教學情形</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FF5059"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1740" w:type="dxa"/>
          </w:tcPr>
          <w:p w:rsidR="00FF5059" w:rsidRPr="007700DC" w:rsidRDefault="00FF5059" w:rsidP="00FF5059">
            <w:pPr>
              <w:tabs>
                <w:tab w:val="left" w:pos="1052"/>
              </w:tabs>
              <w:adjustRightInd w:val="0"/>
              <w:snapToGrid w:val="0"/>
              <w:spacing w:line="260" w:lineRule="exact"/>
              <w:rPr>
                <w:rFonts w:ascii="標楷體" w:eastAsia="標楷體" w:hAnsi="標楷體"/>
                <w:color w:val="000000"/>
                <w:sz w:val="22"/>
              </w:rPr>
            </w:pPr>
            <w:r>
              <w:rPr>
                <w:rFonts w:ascii="標楷體" w:eastAsia="標楷體" w:hAnsi="標楷體" w:hint="eastAsia"/>
                <w:color w:val="000000"/>
                <w:sz w:val="22"/>
              </w:rPr>
              <w:t>1.</w:t>
            </w:r>
            <w:r w:rsidRPr="007700DC">
              <w:rPr>
                <w:rFonts w:ascii="標楷體" w:eastAsia="標楷體" w:hAnsi="標楷體" w:hint="eastAsia"/>
                <w:color w:val="000000"/>
                <w:sz w:val="22"/>
              </w:rPr>
              <w:t>族語教師依課程計畫設計字彙、句型、對話教學活動</w:t>
            </w:r>
            <w:r w:rsidR="00F86DE8">
              <w:rPr>
                <w:rFonts w:ascii="標楷體" w:eastAsia="標楷體" w:hAnsi="標楷體" w:hint="eastAsia"/>
                <w:color w:val="000000"/>
                <w:sz w:val="22"/>
              </w:rPr>
              <w:t>。</w:t>
            </w:r>
          </w:p>
          <w:p w:rsidR="00FF5059" w:rsidRPr="007700DC" w:rsidRDefault="00FF5059" w:rsidP="00FF5059">
            <w:pPr>
              <w:tabs>
                <w:tab w:val="left" w:pos="1052"/>
              </w:tabs>
              <w:adjustRightInd w:val="0"/>
              <w:snapToGrid w:val="0"/>
              <w:spacing w:line="260" w:lineRule="exact"/>
              <w:rPr>
                <w:rFonts w:ascii="標楷體" w:eastAsia="標楷體" w:hAnsi="標楷體"/>
                <w:color w:val="000000"/>
                <w:sz w:val="22"/>
              </w:rPr>
            </w:pPr>
            <w:r>
              <w:rPr>
                <w:rFonts w:ascii="標楷體" w:eastAsia="標楷體" w:hAnsi="標楷體" w:hint="eastAsia"/>
                <w:color w:val="000000"/>
                <w:sz w:val="22"/>
              </w:rPr>
              <w:t>2.</w:t>
            </w:r>
            <w:r w:rsidRPr="007700DC">
              <w:rPr>
                <w:rFonts w:ascii="標楷體" w:eastAsia="標楷體" w:hAnsi="標楷體" w:hint="eastAsia"/>
                <w:color w:val="000000"/>
                <w:sz w:val="22"/>
              </w:rPr>
              <w:t>採用口語對話、看圖回答、書寫拼音、線上測驗等多元評量</w:t>
            </w:r>
          </w:p>
          <w:p w:rsidR="00FF5059" w:rsidRPr="007700DC" w:rsidRDefault="00FF5059" w:rsidP="00FF5059">
            <w:pPr>
              <w:tabs>
                <w:tab w:val="left" w:pos="1052"/>
              </w:tabs>
              <w:adjustRightInd w:val="0"/>
              <w:snapToGrid w:val="0"/>
              <w:spacing w:line="260" w:lineRule="exact"/>
              <w:rPr>
                <w:rFonts w:ascii="標楷體" w:eastAsia="標楷體" w:hAnsi="標楷體"/>
                <w:color w:val="000000"/>
                <w:sz w:val="22"/>
              </w:rPr>
            </w:pPr>
            <w:r>
              <w:rPr>
                <w:rFonts w:ascii="標楷體" w:eastAsia="標楷體" w:hAnsi="標楷體" w:hint="eastAsia"/>
                <w:color w:val="000000"/>
                <w:sz w:val="22"/>
              </w:rPr>
              <w:t>3.</w:t>
            </w:r>
            <w:r w:rsidRPr="007700DC">
              <w:rPr>
                <w:rFonts w:ascii="標楷體" w:eastAsia="標楷體" w:hAnsi="標楷體" w:hint="eastAsia"/>
                <w:color w:val="000000"/>
                <w:sz w:val="22"/>
              </w:rPr>
              <w:t>透過圖像記憶、故事融入、發聲學習等策略增進學習</w:t>
            </w:r>
            <w:r>
              <w:rPr>
                <w:rFonts w:ascii="標楷體" w:eastAsia="標楷體" w:hAnsi="標楷體" w:hint="eastAsia"/>
                <w:color w:val="000000"/>
                <w:sz w:val="22"/>
              </w:rPr>
              <w:t>。</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vAlign w:val="center"/>
          </w:tcPr>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051" w:type="dxa"/>
            <w:vMerge/>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充分運用本土語言</w:t>
            </w:r>
            <w:r w:rsidRPr="00BF28D0">
              <w:rPr>
                <w:rFonts w:ascii="標楷體" w:eastAsia="標楷體" w:hAnsi="標楷體" w:cs="Arial Unicode MS" w:hint="eastAsia"/>
                <w:color w:val="000000" w:themeColor="text1"/>
                <w:szCs w:val="24"/>
              </w:rPr>
              <w:t>教學資源</w:t>
            </w:r>
            <w:r w:rsidRPr="00BF28D0">
              <w:rPr>
                <w:rFonts w:ascii="標楷體" w:eastAsia="標楷體" w:hAnsi="標楷體" w:cs="Times New Roman"/>
                <w:color w:val="000000" w:themeColor="text1"/>
                <w:kern w:val="0"/>
                <w:szCs w:val="24"/>
              </w:rPr>
              <w:t>網站</w:t>
            </w:r>
            <w:r w:rsidRPr="00BF28D0">
              <w:rPr>
                <w:rFonts w:ascii="標楷體" w:eastAsia="標楷體" w:hAnsi="標楷體" w:cs="Times New Roman" w:hint="eastAsia"/>
                <w:color w:val="000000" w:themeColor="text1"/>
                <w:kern w:val="0"/>
                <w:szCs w:val="24"/>
              </w:rPr>
              <w:t>、</w:t>
            </w:r>
            <w:r w:rsidRPr="00BF28D0">
              <w:rPr>
                <w:rFonts w:ascii="標楷體" w:eastAsia="標楷體" w:hAnsi="標楷體" w:cs="Times New Roman" w:hint="eastAsia"/>
                <w:color w:val="000000" w:themeColor="text1"/>
                <w:sz w:val="22"/>
              </w:rPr>
              <w:t>自編或補充教材實施教學</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FF5059"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1740" w:type="dxa"/>
          </w:tcPr>
          <w:p w:rsidR="00FF5059" w:rsidRPr="00F86DE8" w:rsidRDefault="00FF5059" w:rsidP="00FF5059">
            <w:pPr>
              <w:tabs>
                <w:tab w:val="left" w:pos="1052"/>
              </w:tabs>
              <w:adjustRightInd w:val="0"/>
              <w:snapToGrid w:val="0"/>
              <w:spacing w:line="260" w:lineRule="exact"/>
              <w:rPr>
                <w:rFonts w:ascii="標楷體" w:eastAsia="標楷體" w:hAnsi="標楷體"/>
                <w:color w:val="000000"/>
                <w:sz w:val="20"/>
                <w:szCs w:val="20"/>
              </w:rPr>
            </w:pPr>
            <w:r w:rsidRPr="00F86DE8">
              <w:rPr>
                <w:rFonts w:ascii="標楷體" w:eastAsia="標楷體" w:hAnsi="標楷體" w:hint="eastAsia"/>
                <w:color w:val="000000"/>
                <w:sz w:val="20"/>
                <w:szCs w:val="20"/>
              </w:rPr>
              <w:t>1.使用教育部審定之原住民族語教材與取得語言能力證明考試模擬試題，搭配得宜。</w:t>
            </w:r>
          </w:p>
          <w:p w:rsidR="00FF5059" w:rsidRPr="00F86DE8" w:rsidRDefault="00FF5059" w:rsidP="00FF5059">
            <w:pPr>
              <w:tabs>
                <w:tab w:val="left" w:pos="1052"/>
              </w:tabs>
              <w:adjustRightInd w:val="0"/>
              <w:snapToGrid w:val="0"/>
              <w:spacing w:line="260" w:lineRule="exact"/>
              <w:rPr>
                <w:rFonts w:ascii="標楷體" w:eastAsia="標楷體" w:hAnsi="標楷體"/>
                <w:color w:val="000000"/>
                <w:sz w:val="20"/>
                <w:szCs w:val="20"/>
              </w:rPr>
            </w:pPr>
            <w:r w:rsidRPr="00F86DE8">
              <w:rPr>
                <w:rFonts w:ascii="標楷體" w:eastAsia="標楷體" w:hAnsi="標楷體" w:hint="eastAsia"/>
                <w:color w:val="000000"/>
                <w:sz w:val="20"/>
                <w:szCs w:val="20"/>
              </w:rPr>
              <w:t>2.教材適合學生程度，搭配族語E樂園線上教材學習效果佳。</w:t>
            </w:r>
          </w:p>
          <w:p w:rsidR="00FF5059" w:rsidRPr="00F86DE8" w:rsidRDefault="00FF5059" w:rsidP="00FF5059">
            <w:pPr>
              <w:tabs>
                <w:tab w:val="left" w:pos="1052"/>
              </w:tabs>
              <w:adjustRightInd w:val="0"/>
              <w:snapToGrid w:val="0"/>
              <w:spacing w:line="260" w:lineRule="exact"/>
              <w:rPr>
                <w:rFonts w:ascii="標楷體" w:eastAsia="標楷體" w:hAnsi="標楷體"/>
                <w:color w:val="000000"/>
                <w:sz w:val="20"/>
                <w:szCs w:val="20"/>
              </w:rPr>
            </w:pPr>
            <w:r w:rsidRPr="00F86DE8">
              <w:rPr>
                <w:rFonts w:ascii="標楷體" w:eastAsia="標楷體" w:hAnsi="標楷體" w:hint="eastAsia"/>
                <w:color w:val="000000"/>
                <w:sz w:val="20"/>
                <w:szCs w:val="20"/>
              </w:rPr>
              <w:t>3.原住民教師依據學生程度及授課內容，自編補充教材。</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vAlign w:val="center"/>
          </w:tcPr>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1051" w:type="dxa"/>
            <w:vMerge/>
            <w:tcBorders>
              <w:bottom w:val="single" w:sz="18" w:space="0" w:color="auto"/>
            </w:tcBorders>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p>
        </w:tc>
        <w:tc>
          <w:tcPr>
            <w:tcW w:w="2020" w:type="dxa"/>
            <w:tcBorders>
              <w:bottom w:val="single" w:sz="18" w:space="0" w:color="auto"/>
            </w:tcBorders>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kern w:val="0"/>
                <w:sz w:val="22"/>
              </w:rPr>
            </w:pPr>
            <w:r w:rsidRPr="00BF28D0">
              <w:rPr>
                <w:rFonts w:ascii="標楷體" w:eastAsia="標楷體" w:hAnsi="標楷體" w:cs="Times New Roman" w:hint="eastAsia"/>
                <w:color w:val="000000" w:themeColor="text1"/>
                <w:kern w:val="0"/>
                <w:sz w:val="22"/>
              </w:rPr>
              <w:t>辦理校內外本土語言優良教學觀摩,並有課室教學觀察紀錄表(含國教輔導團蒞校輔導)</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kern w:val="0"/>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A07F9E"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0</w:t>
            </w:r>
          </w:p>
        </w:tc>
        <w:tc>
          <w:tcPr>
            <w:tcW w:w="1740"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Cs w:val="24"/>
              </w:rPr>
            </w:pP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C25EAE">
        <w:trPr>
          <w:cantSplit/>
          <w:trHeight w:val="260"/>
        </w:trPr>
        <w:tc>
          <w:tcPr>
            <w:tcW w:w="443" w:type="dxa"/>
            <w:vMerge/>
            <w:vAlign w:val="center"/>
          </w:tcPr>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16"/>
                <w:szCs w:val="16"/>
              </w:rPr>
            </w:pPr>
          </w:p>
        </w:tc>
        <w:tc>
          <w:tcPr>
            <w:tcW w:w="3071" w:type="dxa"/>
            <w:gridSpan w:val="2"/>
            <w:shd w:val="clear" w:color="auto" w:fill="FFFF99"/>
            <w:vAlign w:val="center"/>
          </w:tcPr>
          <w:p w:rsidR="00FF5059" w:rsidRPr="00BF28D0" w:rsidRDefault="00FF5059" w:rsidP="00FF5059">
            <w:pPr>
              <w:adjustRightInd w:val="0"/>
              <w:snapToGrid w:val="0"/>
              <w:spacing w:line="400" w:lineRule="exact"/>
              <w:ind w:right="57"/>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課   程   教   學</w:t>
            </w:r>
          </w:p>
          <w:p w:rsidR="00FF5059" w:rsidRPr="00BF28D0" w:rsidRDefault="00FF5059" w:rsidP="00FF5059">
            <w:pPr>
              <w:adjustRightInd w:val="0"/>
              <w:snapToGrid w:val="0"/>
              <w:spacing w:line="4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b/>
                <w:color w:val="000000" w:themeColor="text1"/>
                <w:sz w:val="28"/>
                <w:szCs w:val="28"/>
              </w:rPr>
              <w:t>總   分</w:t>
            </w:r>
          </w:p>
        </w:tc>
        <w:tc>
          <w:tcPr>
            <w:tcW w:w="949" w:type="dxa"/>
            <w:vAlign w:val="center"/>
          </w:tcPr>
          <w:p w:rsidR="00FF5059" w:rsidRPr="00BA54C6" w:rsidRDefault="00A07F9E" w:rsidP="00FF5059">
            <w:pPr>
              <w:adjustRightInd w:val="0"/>
              <w:snapToGrid w:val="0"/>
              <w:spacing w:line="300" w:lineRule="exact"/>
              <w:jc w:val="center"/>
              <w:rPr>
                <w:rFonts w:ascii="標楷體" w:eastAsia="標楷體" w:hAnsi="標楷體" w:cs="Times New Roman"/>
                <w:b/>
                <w:color w:val="000000" w:themeColor="text1"/>
                <w:sz w:val="28"/>
                <w:szCs w:val="28"/>
              </w:rPr>
            </w:pPr>
            <w:r w:rsidRPr="00BA54C6">
              <w:rPr>
                <w:rFonts w:ascii="標楷體" w:eastAsia="標楷體" w:hAnsi="標楷體" w:cs="Times New Roman" w:hint="eastAsia"/>
                <w:b/>
                <w:color w:val="000000" w:themeColor="text1"/>
                <w:sz w:val="28"/>
                <w:szCs w:val="28"/>
              </w:rPr>
              <w:t>15</w:t>
            </w:r>
          </w:p>
        </w:tc>
        <w:tc>
          <w:tcPr>
            <w:tcW w:w="1740"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Cs w:val="24"/>
              </w:rPr>
            </w:pPr>
          </w:p>
        </w:tc>
        <w:tc>
          <w:tcPr>
            <w:tcW w:w="3239" w:type="dxa"/>
            <w:gridSpan w:val="2"/>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val="restart"/>
            <w:vAlign w:val="center"/>
          </w:tcPr>
          <w:p w:rsidR="00FF5059" w:rsidRPr="00BF28D0" w:rsidRDefault="00FF5059" w:rsidP="00FF5059">
            <w:pPr>
              <w:adjustRightInd w:val="0"/>
              <w:snapToGrid w:val="0"/>
              <w:spacing w:line="300" w:lineRule="exact"/>
              <w:ind w:right="57"/>
              <w:jc w:val="center"/>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16"/>
                <w:szCs w:val="16"/>
              </w:rPr>
              <w:t>(四)</w:t>
            </w:r>
            <w:r w:rsidRPr="00BF28D0">
              <w:rPr>
                <w:rFonts w:ascii="標楷體" w:eastAsia="標楷體" w:hAnsi="標楷體" w:cs="Times New Roman" w:hint="eastAsia"/>
                <w:color w:val="000000" w:themeColor="text1"/>
                <w:sz w:val="22"/>
              </w:rPr>
              <w:t>情境營造16</w:t>
            </w:r>
            <w:r w:rsidRPr="00BF28D0">
              <w:rPr>
                <w:rFonts w:ascii="標楷體" w:eastAsia="標楷體" w:hAnsi="標楷體" w:cs="Times New Roman" w:hint="eastAsia"/>
                <w:color w:val="000000" w:themeColor="text1"/>
                <w:sz w:val="22"/>
              </w:rPr>
              <w:lastRenderedPageBreak/>
              <w:t>％</w:t>
            </w:r>
          </w:p>
        </w:tc>
        <w:tc>
          <w:tcPr>
            <w:tcW w:w="1051"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lastRenderedPageBreak/>
              <w:t>情境布置</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學校母語情境佈置有利學生學習</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BA54C6"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423FA1" w:rsidRPr="009519BA" w:rsidRDefault="00423FA1" w:rsidP="00423FA1">
            <w:pPr>
              <w:adjustRightInd w:val="0"/>
              <w:snapToGrid w:val="0"/>
              <w:spacing w:line="260" w:lineRule="exact"/>
              <w:rPr>
                <w:rFonts w:ascii="標楷體" w:eastAsia="標楷體" w:hAnsi="標楷體" w:cs="Times New Roman"/>
                <w:sz w:val="22"/>
              </w:rPr>
            </w:pPr>
            <w:r>
              <w:rPr>
                <w:rFonts w:ascii="標楷體" w:eastAsia="標楷體" w:hAnsi="標楷體" w:cs="Times New Roman" w:hint="eastAsia"/>
                <w:color w:val="000000" w:themeColor="text1"/>
                <w:sz w:val="22"/>
              </w:rPr>
              <w:t>1.適時張貼</w:t>
            </w:r>
            <w:r w:rsidRPr="00383ED6">
              <w:rPr>
                <w:rFonts w:ascii="標楷體" w:eastAsia="標楷體" w:hAnsi="標楷體" w:hint="eastAsia"/>
                <w:color w:val="000000"/>
                <w:sz w:val="22"/>
              </w:rPr>
              <w:t>閩、客俚俗語</w:t>
            </w:r>
            <w:r>
              <w:rPr>
                <w:rFonts w:ascii="標楷體" w:eastAsia="標楷體" w:hAnsi="標楷體" w:cs="Times New Roman" w:hint="eastAsia"/>
                <w:color w:val="000000" w:themeColor="text1"/>
                <w:sz w:val="22"/>
              </w:rPr>
              <w:t>相關海報</w:t>
            </w:r>
            <w:r w:rsidRPr="009519BA">
              <w:rPr>
                <w:rFonts w:ascii="標楷體" w:eastAsia="標楷體" w:hAnsi="標楷體" w:cs="Times New Roman" w:hint="eastAsia"/>
                <w:sz w:val="22"/>
              </w:rPr>
              <w:t>。</w:t>
            </w:r>
          </w:p>
          <w:p w:rsidR="00FF5059" w:rsidRPr="00BF28D0" w:rsidRDefault="00423FA1" w:rsidP="00423FA1">
            <w:pPr>
              <w:adjustRightInd w:val="0"/>
              <w:snapToGrid w:val="0"/>
              <w:spacing w:line="260" w:lineRule="exact"/>
              <w:rPr>
                <w:rFonts w:ascii="標楷體" w:eastAsia="標楷體" w:hAnsi="標楷體" w:cs="Times New Roman"/>
                <w:color w:val="000000" w:themeColor="text1"/>
                <w:szCs w:val="24"/>
              </w:rPr>
            </w:pPr>
            <w:r w:rsidRPr="009519BA">
              <w:rPr>
                <w:rFonts w:ascii="標楷體" w:eastAsia="標楷體" w:hAnsi="標楷體" w:cs="Times New Roman" w:hint="eastAsia"/>
                <w:sz w:val="22"/>
              </w:rPr>
              <w:t>2.母語週張貼及世界母語日介紹海報、閩客謎語海報，供學生學習</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textDirection w:val="tbRlV"/>
            <w:vAlign w:val="center"/>
          </w:tcPr>
          <w:p w:rsidR="00FF5059" w:rsidRPr="00BF28D0" w:rsidRDefault="00FF5059" w:rsidP="00FF5059">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課間活動</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課間活動播放臺灣母語、常用句、童謠、歌曲等供學生聆賞</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（4分）</w:t>
            </w:r>
          </w:p>
        </w:tc>
        <w:tc>
          <w:tcPr>
            <w:tcW w:w="949" w:type="dxa"/>
            <w:vAlign w:val="center"/>
          </w:tcPr>
          <w:p w:rsidR="00FF5059" w:rsidRPr="00BF28D0" w:rsidRDefault="00F86DE8"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3</w:t>
            </w:r>
          </w:p>
        </w:tc>
        <w:tc>
          <w:tcPr>
            <w:tcW w:w="1740" w:type="dxa"/>
          </w:tcPr>
          <w:p w:rsidR="00FF5059" w:rsidRDefault="00F86DE8" w:rsidP="00FF5059">
            <w:pPr>
              <w:tabs>
                <w:tab w:val="left" w:pos="1052"/>
              </w:tabs>
              <w:adjustRightInd w:val="0"/>
              <w:snapToGrid w:val="0"/>
              <w:spacing w:line="260" w:lineRule="exact"/>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1.</w:t>
            </w:r>
            <w:r w:rsidR="00063639" w:rsidRPr="00063639">
              <w:rPr>
                <w:rFonts w:ascii="標楷體" w:eastAsia="標楷體" w:hAnsi="標楷體" w:cs="Times New Roman" w:hint="eastAsia"/>
                <w:color w:val="000000" w:themeColor="text1"/>
                <w:sz w:val="22"/>
              </w:rPr>
              <w:t>午餐時間校園一日DJ播放多元族群歌曲供全校師生欣賞</w:t>
            </w:r>
            <w:r w:rsidR="007A0B1D">
              <w:rPr>
                <w:rFonts w:ascii="標楷體" w:eastAsia="標楷體" w:hAnsi="標楷體" w:cs="Times New Roman" w:hint="eastAsia"/>
                <w:color w:val="000000" w:themeColor="text1"/>
                <w:sz w:val="22"/>
              </w:rPr>
              <w:t>。</w:t>
            </w:r>
          </w:p>
          <w:p w:rsidR="00F86DE8" w:rsidRPr="00063639" w:rsidRDefault="00F86DE8" w:rsidP="00FF5059">
            <w:pPr>
              <w:tabs>
                <w:tab w:val="left" w:pos="1052"/>
              </w:tabs>
              <w:adjustRightInd w:val="0"/>
              <w:snapToGrid w:val="0"/>
              <w:spacing w:line="260" w:lineRule="exact"/>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2.下課時間，利用無聲廣播系統播放介紹本土文化之訊息或影片。</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textDirection w:val="tbRlV"/>
            <w:vAlign w:val="center"/>
          </w:tcPr>
          <w:p w:rsidR="00FF5059" w:rsidRPr="00BF28D0" w:rsidRDefault="00FF5059" w:rsidP="00FF5059">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社團活動</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利用社團教導本土母語技藝，有利文化傳承（4分）</w:t>
            </w:r>
          </w:p>
        </w:tc>
        <w:tc>
          <w:tcPr>
            <w:tcW w:w="949" w:type="dxa"/>
            <w:vAlign w:val="center"/>
          </w:tcPr>
          <w:p w:rsidR="00FF5059" w:rsidRPr="00BF28D0" w:rsidRDefault="007A0B1D"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1740" w:type="dxa"/>
          </w:tcPr>
          <w:p w:rsidR="00FF5059" w:rsidRPr="007A0B1D" w:rsidRDefault="007A0B1D" w:rsidP="00FF5059">
            <w:pPr>
              <w:tabs>
                <w:tab w:val="left" w:pos="1052"/>
              </w:tabs>
              <w:adjustRightInd w:val="0"/>
              <w:snapToGrid w:val="0"/>
              <w:spacing w:line="260" w:lineRule="exact"/>
              <w:rPr>
                <w:rFonts w:ascii="標楷體" w:eastAsia="標楷體" w:hAnsi="標楷體" w:cs="Times New Roman"/>
                <w:color w:val="000000" w:themeColor="text1"/>
                <w:sz w:val="22"/>
              </w:rPr>
            </w:pPr>
            <w:r w:rsidRPr="007A0B1D">
              <w:rPr>
                <w:rFonts w:ascii="標楷體" w:eastAsia="標楷體" w:hAnsi="標楷體" w:cs="Times New Roman" w:hint="eastAsia"/>
                <w:color w:val="000000" w:themeColor="text1"/>
                <w:sz w:val="22"/>
              </w:rPr>
              <w:t>開設原住民族語社團，除語言學習外，族語教師實際帶傳統服飾、串珠、豐年祭影片介紹傳統文化，技藝傳承</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56590">
        <w:trPr>
          <w:cantSplit/>
          <w:trHeight w:val="260"/>
        </w:trPr>
        <w:tc>
          <w:tcPr>
            <w:tcW w:w="443" w:type="dxa"/>
            <w:vMerge/>
            <w:textDirection w:val="tbRlV"/>
            <w:vAlign w:val="center"/>
          </w:tcPr>
          <w:p w:rsidR="00FF5059" w:rsidRPr="00BF28D0" w:rsidRDefault="00FF5059" w:rsidP="00FF5059">
            <w:pPr>
              <w:adjustRightInd w:val="0"/>
              <w:snapToGrid w:val="0"/>
              <w:spacing w:line="300" w:lineRule="exact"/>
              <w:ind w:left="330" w:right="57" w:hangingChars="150" w:hanging="330"/>
              <w:jc w:val="center"/>
              <w:rPr>
                <w:rFonts w:ascii="標楷體" w:eastAsia="標楷體" w:hAnsi="標楷體" w:cs="Times New Roman"/>
                <w:color w:val="000000" w:themeColor="text1"/>
                <w:sz w:val="22"/>
              </w:rPr>
            </w:pPr>
          </w:p>
        </w:tc>
        <w:tc>
          <w:tcPr>
            <w:tcW w:w="1051"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廣播製作</w:t>
            </w:r>
          </w:p>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4％</w:t>
            </w:r>
          </w:p>
        </w:tc>
        <w:tc>
          <w:tcPr>
            <w:tcW w:w="2020" w:type="dxa"/>
            <w:vAlign w:val="center"/>
          </w:tcPr>
          <w:p w:rsidR="00FF5059" w:rsidRPr="00BF28D0" w:rsidRDefault="00FF5059" w:rsidP="00FF5059">
            <w:pPr>
              <w:adjustRightInd w:val="0"/>
              <w:snapToGrid w:val="0"/>
              <w:spacing w:line="240" w:lineRule="exact"/>
              <w:ind w:left="57" w:right="57"/>
              <w:rPr>
                <w:rFonts w:ascii="標楷體" w:eastAsia="標楷體" w:hAnsi="標楷體" w:cs="Times New Roman"/>
                <w:color w:val="000000" w:themeColor="text1"/>
                <w:sz w:val="22"/>
              </w:rPr>
            </w:pPr>
            <w:r w:rsidRPr="00BF28D0">
              <w:rPr>
                <w:rFonts w:ascii="標楷體" w:eastAsia="標楷體" w:hAnsi="標楷體" w:cs="Times New Roman" w:hint="eastAsia"/>
                <w:color w:val="000000" w:themeColor="text1"/>
                <w:sz w:val="22"/>
              </w:rPr>
              <w:t>指導學生製作母語廣播節目，促進文化認同（4分）</w:t>
            </w:r>
          </w:p>
        </w:tc>
        <w:tc>
          <w:tcPr>
            <w:tcW w:w="949" w:type="dxa"/>
            <w:vAlign w:val="center"/>
          </w:tcPr>
          <w:p w:rsidR="00FF5059" w:rsidRPr="00BF28D0" w:rsidRDefault="00423FA1" w:rsidP="00FF5059">
            <w:pPr>
              <w:adjustRightInd w:val="0"/>
              <w:snapToGrid w:val="0"/>
              <w:spacing w:line="3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2</w:t>
            </w:r>
          </w:p>
        </w:tc>
        <w:tc>
          <w:tcPr>
            <w:tcW w:w="1740" w:type="dxa"/>
          </w:tcPr>
          <w:p w:rsidR="00FF5059" w:rsidRPr="00F86DE8" w:rsidRDefault="00F86DE8" w:rsidP="00FF5059">
            <w:pPr>
              <w:tabs>
                <w:tab w:val="left" w:pos="1052"/>
              </w:tabs>
              <w:adjustRightInd w:val="0"/>
              <w:snapToGrid w:val="0"/>
              <w:spacing w:line="260" w:lineRule="exact"/>
              <w:rPr>
                <w:rFonts w:ascii="標楷體" w:eastAsia="標楷體" w:hAnsi="標楷體" w:cs="Times New Roman"/>
                <w:color w:val="000000" w:themeColor="text1"/>
                <w:sz w:val="22"/>
              </w:rPr>
            </w:pPr>
            <w:r w:rsidRPr="00F86DE8">
              <w:rPr>
                <w:rFonts w:ascii="標楷體" w:eastAsia="標楷體" w:hAnsi="標楷體" w:cs="Times New Roman" w:hint="eastAsia"/>
                <w:color w:val="000000" w:themeColor="text1"/>
                <w:sz w:val="22"/>
              </w:rPr>
              <w:t>午餐時間</w:t>
            </w:r>
            <w:r>
              <w:rPr>
                <w:rFonts w:ascii="標楷體" w:eastAsia="標楷體" w:hAnsi="標楷體" w:cs="Times New Roman" w:hint="eastAsia"/>
                <w:color w:val="000000" w:themeColor="text1"/>
                <w:sz w:val="22"/>
              </w:rPr>
              <w:t>，一日DJ</w:t>
            </w:r>
            <w:r w:rsidRPr="00F86DE8">
              <w:rPr>
                <w:rFonts w:ascii="標楷體" w:eastAsia="標楷體" w:hAnsi="標楷體" w:cs="Times New Roman" w:hint="eastAsia"/>
                <w:color w:val="000000" w:themeColor="text1"/>
                <w:sz w:val="22"/>
              </w:rPr>
              <w:t>透過廣播介紹流行歌曲或俗諺，促進文化認同</w:t>
            </w:r>
            <w:r>
              <w:rPr>
                <w:rFonts w:ascii="標楷體" w:eastAsia="標楷體" w:hAnsi="標楷體" w:cs="Times New Roman" w:hint="eastAsia"/>
                <w:color w:val="000000" w:themeColor="text1"/>
                <w:sz w:val="22"/>
              </w:rPr>
              <w:t>。</w:t>
            </w:r>
          </w:p>
        </w:tc>
        <w:tc>
          <w:tcPr>
            <w:tcW w:w="1293"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c>
          <w:tcPr>
            <w:tcW w:w="1946"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C25EAE">
        <w:trPr>
          <w:cantSplit/>
          <w:trHeight w:val="783"/>
        </w:trPr>
        <w:tc>
          <w:tcPr>
            <w:tcW w:w="443" w:type="dxa"/>
            <w:vMerge/>
            <w:textDirection w:val="tbRlV"/>
            <w:vAlign w:val="center"/>
          </w:tcPr>
          <w:p w:rsidR="00FF5059" w:rsidRPr="00BF28D0" w:rsidRDefault="00FF5059" w:rsidP="00FF5059">
            <w:pPr>
              <w:adjustRightInd w:val="0"/>
              <w:snapToGrid w:val="0"/>
              <w:spacing w:line="300" w:lineRule="exact"/>
              <w:ind w:left="300" w:right="57" w:hangingChars="150" w:hanging="300"/>
              <w:jc w:val="center"/>
              <w:rPr>
                <w:rFonts w:ascii="標楷體" w:eastAsia="標楷體" w:hAnsi="標楷體" w:cs="Times New Roman"/>
                <w:color w:val="000000" w:themeColor="text1"/>
                <w:sz w:val="20"/>
                <w:szCs w:val="20"/>
              </w:rPr>
            </w:pPr>
          </w:p>
        </w:tc>
        <w:tc>
          <w:tcPr>
            <w:tcW w:w="3071" w:type="dxa"/>
            <w:gridSpan w:val="2"/>
            <w:shd w:val="clear" w:color="auto" w:fill="FFFF99"/>
            <w:vAlign w:val="center"/>
          </w:tcPr>
          <w:p w:rsidR="00FF5059" w:rsidRPr="00BF28D0" w:rsidRDefault="00FF5059" w:rsidP="00FF5059">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 xml:space="preserve">情   境   營   造   </w:t>
            </w:r>
          </w:p>
          <w:p w:rsidR="00FF5059" w:rsidRPr="00BF28D0" w:rsidRDefault="00FF5059" w:rsidP="00FF5059">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總   分</w:t>
            </w:r>
          </w:p>
        </w:tc>
        <w:tc>
          <w:tcPr>
            <w:tcW w:w="949" w:type="dxa"/>
            <w:vAlign w:val="center"/>
          </w:tcPr>
          <w:p w:rsidR="00FF5059" w:rsidRPr="00BA54C6" w:rsidRDefault="00423FA1" w:rsidP="00FF5059">
            <w:pPr>
              <w:adjustRightInd w:val="0"/>
              <w:snapToGrid w:val="0"/>
              <w:spacing w:line="300" w:lineRule="exact"/>
              <w:jc w:val="center"/>
              <w:rPr>
                <w:rFonts w:ascii="標楷體" w:eastAsia="標楷體" w:hAnsi="標楷體" w:cs="Times New Roman"/>
                <w:b/>
                <w:color w:val="000000" w:themeColor="text1"/>
                <w:sz w:val="28"/>
                <w:szCs w:val="28"/>
              </w:rPr>
            </w:pPr>
            <w:r w:rsidRPr="00BA54C6">
              <w:rPr>
                <w:rFonts w:ascii="標楷體" w:eastAsia="標楷體" w:hAnsi="標楷體" w:cs="Times New Roman" w:hint="eastAsia"/>
                <w:b/>
                <w:color w:val="000000" w:themeColor="text1"/>
                <w:sz w:val="28"/>
                <w:szCs w:val="28"/>
              </w:rPr>
              <w:t>1</w:t>
            </w:r>
            <w:r w:rsidR="00BA54C6" w:rsidRPr="00BA54C6">
              <w:rPr>
                <w:rFonts w:ascii="標楷體" w:eastAsia="標楷體" w:hAnsi="標楷體" w:cs="Times New Roman" w:hint="eastAsia"/>
                <w:b/>
                <w:color w:val="000000" w:themeColor="text1"/>
                <w:sz w:val="28"/>
                <w:szCs w:val="28"/>
              </w:rPr>
              <w:t>2</w:t>
            </w:r>
          </w:p>
        </w:tc>
        <w:tc>
          <w:tcPr>
            <w:tcW w:w="1740" w:type="dxa"/>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Cs w:val="24"/>
              </w:rPr>
            </w:pPr>
          </w:p>
        </w:tc>
        <w:tc>
          <w:tcPr>
            <w:tcW w:w="3239" w:type="dxa"/>
            <w:gridSpan w:val="2"/>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r w:rsidR="00FF5059" w:rsidRPr="00BF28D0" w:rsidTr="0014312E">
        <w:trPr>
          <w:cantSplit/>
          <w:trHeight w:val="783"/>
        </w:trPr>
        <w:tc>
          <w:tcPr>
            <w:tcW w:w="3514" w:type="dxa"/>
            <w:gridSpan w:val="3"/>
            <w:vAlign w:val="center"/>
          </w:tcPr>
          <w:p w:rsidR="00FF5059" w:rsidRPr="00BF28D0" w:rsidRDefault="00FF5059" w:rsidP="00FF5059">
            <w:pPr>
              <w:adjustRightInd w:val="0"/>
              <w:snapToGrid w:val="0"/>
              <w:spacing w:line="400" w:lineRule="exact"/>
              <w:jc w:val="center"/>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總計</w:t>
            </w:r>
          </w:p>
        </w:tc>
        <w:tc>
          <w:tcPr>
            <w:tcW w:w="2689" w:type="dxa"/>
            <w:gridSpan w:val="2"/>
            <w:vAlign w:val="center"/>
          </w:tcPr>
          <w:p w:rsidR="00FF5059" w:rsidRPr="00BA54C6" w:rsidRDefault="00BA54C6" w:rsidP="00F80A7A">
            <w:pPr>
              <w:tabs>
                <w:tab w:val="left" w:pos="1052"/>
              </w:tabs>
              <w:adjustRightInd w:val="0"/>
              <w:snapToGrid w:val="0"/>
              <w:spacing w:line="260" w:lineRule="exact"/>
              <w:jc w:val="center"/>
              <w:rPr>
                <w:rFonts w:ascii="標楷體" w:eastAsia="標楷體" w:hAnsi="標楷體" w:cs="Times New Roman"/>
                <w:b/>
                <w:color w:val="000000" w:themeColor="text1"/>
                <w:sz w:val="28"/>
                <w:szCs w:val="28"/>
              </w:rPr>
            </w:pPr>
            <w:r w:rsidRPr="00BA54C6">
              <w:rPr>
                <w:rFonts w:ascii="標楷體" w:eastAsia="標楷體" w:hAnsi="標楷體" w:cs="Times New Roman" w:hint="eastAsia"/>
                <w:b/>
                <w:color w:val="000000" w:themeColor="text1"/>
                <w:sz w:val="28"/>
                <w:szCs w:val="28"/>
              </w:rPr>
              <w:t>70</w:t>
            </w:r>
          </w:p>
        </w:tc>
        <w:tc>
          <w:tcPr>
            <w:tcW w:w="3239" w:type="dxa"/>
            <w:gridSpan w:val="2"/>
          </w:tcPr>
          <w:p w:rsidR="00FF5059" w:rsidRPr="00BF28D0" w:rsidRDefault="00FF5059" w:rsidP="00FF5059">
            <w:pPr>
              <w:tabs>
                <w:tab w:val="left" w:pos="1052"/>
              </w:tabs>
              <w:adjustRightInd w:val="0"/>
              <w:snapToGrid w:val="0"/>
              <w:spacing w:line="260" w:lineRule="exact"/>
              <w:rPr>
                <w:rFonts w:ascii="標楷體" w:eastAsia="標楷體" w:hAnsi="標楷體" w:cs="Times New Roman"/>
                <w:color w:val="000000" w:themeColor="text1"/>
                <w:sz w:val="22"/>
              </w:rPr>
            </w:pPr>
          </w:p>
        </w:tc>
      </w:tr>
    </w:tbl>
    <w:p w:rsidR="00BA54C6" w:rsidRDefault="00BA54C6" w:rsidP="002055C1">
      <w:pPr>
        <w:adjustRightInd w:val="0"/>
        <w:snapToGrid w:val="0"/>
        <w:spacing w:line="500" w:lineRule="exact"/>
        <w:rPr>
          <w:rFonts w:ascii="標楷體" w:eastAsia="標楷體" w:hAnsi="標楷體" w:cs="Times New Roman"/>
          <w:color w:val="000000" w:themeColor="text1"/>
          <w:sz w:val="32"/>
          <w:szCs w:val="32"/>
        </w:rPr>
      </w:pPr>
    </w:p>
    <w:p w:rsidR="00BA54C6" w:rsidRDefault="00BA54C6">
      <w:pPr>
        <w:widowControl/>
        <w:rPr>
          <w:rFonts w:ascii="標楷體" w:eastAsia="標楷體" w:hAnsi="標楷體" w:cs="Times New Roman"/>
          <w:color w:val="000000" w:themeColor="text1"/>
          <w:sz w:val="32"/>
          <w:szCs w:val="32"/>
        </w:rPr>
      </w:pPr>
      <w:r>
        <w:rPr>
          <w:rFonts w:ascii="標楷體" w:eastAsia="標楷體" w:hAnsi="標楷體" w:cs="Times New Roman"/>
          <w:color w:val="000000" w:themeColor="text1"/>
          <w:sz w:val="32"/>
          <w:szCs w:val="32"/>
        </w:rPr>
        <w:br w:type="page"/>
      </w: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32"/>
          <w:szCs w:val="32"/>
        </w:rPr>
      </w:pPr>
    </w:p>
    <w:p w:rsidR="002055C1" w:rsidRPr="00BF28D0" w:rsidRDefault="002055C1" w:rsidP="002055C1">
      <w:pPr>
        <w:rPr>
          <w:rFonts w:ascii="標楷體" w:eastAsia="標楷體" w:hAnsi="標楷體" w:cs="Times New Roman"/>
          <w:b/>
          <w:color w:val="000000" w:themeColor="text1"/>
          <w:sz w:val="28"/>
          <w:szCs w:val="28"/>
          <w:bdr w:val="single" w:sz="4" w:space="0" w:color="auto"/>
        </w:rPr>
      </w:pPr>
      <w:r w:rsidRPr="00BF28D0">
        <w:rPr>
          <w:rFonts w:ascii="標楷體" w:eastAsia="標楷體" w:hAnsi="標楷體" w:cs="Times New Roman" w:hint="eastAsia"/>
          <w:b/>
          <w:color w:val="000000" w:themeColor="text1"/>
          <w:sz w:val="28"/>
          <w:szCs w:val="28"/>
          <w:bdr w:val="single" w:sz="4" w:space="0" w:color="auto"/>
        </w:rPr>
        <w:t>各項指標之實施困境與改善策略或建議事項(請受評學校填寫)</w:t>
      </w:r>
    </w:p>
    <w:tbl>
      <w:tblPr>
        <w:tblpPr w:leftFromText="180" w:rightFromText="180" w:vertAnchor="text" w:horzAnchor="margin" w:tblpXSpec="center" w:tblpY="367"/>
        <w:tblW w:w="106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28"/>
        <w:gridCol w:w="3600"/>
        <w:gridCol w:w="3483"/>
      </w:tblGrid>
      <w:tr w:rsidR="00BF28D0" w:rsidRPr="00BF28D0" w:rsidTr="000730B8">
        <w:trPr>
          <w:trHeight w:val="361"/>
          <w:jc w:val="center"/>
        </w:trPr>
        <w:tc>
          <w:tcPr>
            <w:tcW w:w="3528" w:type="dxa"/>
            <w:shd w:val="clear" w:color="auto" w:fill="FFFF99"/>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訪視項目</w:t>
            </w:r>
          </w:p>
        </w:tc>
        <w:tc>
          <w:tcPr>
            <w:tcW w:w="3600" w:type="dxa"/>
            <w:shd w:val="clear" w:color="auto" w:fill="FFFF99"/>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實施困境</w:t>
            </w:r>
          </w:p>
        </w:tc>
        <w:tc>
          <w:tcPr>
            <w:tcW w:w="3483" w:type="dxa"/>
            <w:shd w:val="clear" w:color="auto" w:fill="FFFF99"/>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改善策略(建議事項)</w:t>
            </w:r>
          </w:p>
        </w:tc>
      </w:tr>
      <w:tr w:rsidR="00BF28D0" w:rsidRPr="00BF28D0" w:rsidTr="000730B8">
        <w:trPr>
          <w:trHeight w:val="308"/>
          <w:jc w:val="center"/>
        </w:trPr>
        <w:tc>
          <w:tcPr>
            <w:tcW w:w="3528" w:type="dxa"/>
          </w:tcPr>
          <w:p w:rsidR="002055C1" w:rsidRPr="00BF28D0" w:rsidRDefault="002055C1" w:rsidP="00156590">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行政運作</w:t>
            </w:r>
          </w:p>
        </w:tc>
        <w:tc>
          <w:tcPr>
            <w:tcW w:w="3600" w:type="dxa"/>
            <w:vAlign w:val="center"/>
          </w:tcPr>
          <w:p w:rsidR="002055C1" w:rsidRPr="00156590" w:rsidRDefault="00C4538A" w:rsidP="002055C1">
            <w:pPr>
              <w:adjustRightInd w:val="0"/>
              <w:snapToGrid w:val="0"/>
              <w:spacing w:line="400" w:lineRule="exact"/>
              <w:jc w:val="center"/>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國中採分科教學，難以於正課時間安排母語課程，目前僅能在社團時間安排原住民族語社團。</w:t>
            </w:r>
          </w:p>
        </w:tc>
        <w:tc>
          <w:tcPr>
            <w:tcW w:w="3483" w:type="dxa"/>
          </w:tcPr>
          <w:p w:rsidR="002055C1" w:rsidRPr="00156590" w:rsidRDefault="00C4538A" w:rsidP="002055C1">
            <w:pPr>
              <w:adjustRightInd w:val="0"/>
              <w:snapToGrid w:val="0"/>
              <w:spacing w:line="400" w:lineRule="exact"/>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國中階段學生升學壓力較大，在學校練習母語的時間有限。建議多鼓勵學生平日在家可多用母語與家人溝通。</w:t>
            </w:r>
          </w:p>
        </w:tc>
      </w:tr>
      <w:tr w:rsidR="00BF28D0" w:rsidRPr="00BF28D0" w:rsidTr="000730B8">
        <w:trPr>
          <w:trHeight w:val="295"/>
          <w:jc w:val="center"/>
        </w:trPr>
        <w:tc>
          <w:tcPr>
            <w:tcW w:w="3528" w:type="dxa"/>
          </w:tcPr>
          <w:p w:rsidR="002055C1" w:rsidRPr="00BF28D0" w:rsidRDefault="002055C1" w:rsidP="00156590">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活動規劃</w:t>
            </w:r>
          </w:p>
        </w:tc>
        <w:tc>
          <w:tcPr>
            <w:tcW w:w="3600" w:type="dxa"/>
            <w:vAlign w:val="center"/>
          </w:tcPr>
          <w:p w:rsidR="002055C1" w:rsidRPr="00156590" w:rsidRDefault="00C4538A" w:rsidP="002055C1">
            <w:pPr>
              <w:adjustRightInd w:val="0"/>
              <w:snapToGrid w:val="0"/>
              <w:spacing w:line="400" w:lineRule="exact"/>
              <w:jc w:val="center"/>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學生參與語言認證的動力不高。</w:t>
            </w:r>
          </w:p>
        </w:tc>
        <w:tc>
          <w:tcPr>
            <w:tcW w:w="3483" w:type="dxa"/>
          </w:tcPr>
          <w:p w:rsidR="002055C1" w:rsidRPr="00156590" w:rsidRDefault="00C4538A" w:rsidP="002055C1">
            <w:pPr>
              <w:adjustRightInd w:val="0"/>
              <w:snapToGrid w:val="0"/>
              <w:spacing w:line="400" w:lineRule="exact"/>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學校嘗試辦理並鼓勵學生參與本土語言各項才藝競賽，或許可提升學生練習母語之動機。</w:t>
            </w:r>
          </w:p>
        </w:tc>
      </w:tr>
      <w:tr w:rsidR="00BF28D0" w:rsidRPr="00BF28D0" w:rsidTr="000730B8">
        <w:trPr>
          <w:trHeight w:val="308"/>
          <w:jc w:val="center"/>
        </w:trPr>
        <w:tc>
          <w:tcPr>
            <w:tcW w:w="3528" w:type="dxa"/>
          </w:tcPr>
          <w:p w:rsidR="002055C1" w:rsidRPr="00BF28D0" w:rsidRDefault="002055C1" w:rsidP="00156590">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課程教學</w:t>
            </w:r>
          </w:p>
        </w:tc>
        <w:tc>
          <w:tcPr>
            <w:tcW w:w="3600" w:type="dxa"/>
            <w:vAlign w:val="center"/>
          </w:tcPr>
          <w:p w:rsidR="000C5F37" w:rsidRPr="00156590" w:rsidRDefault="00337E49" w:rsidP="000C5F37">
            <w:pPr>
              <w:adjustRightInd w:val="0"/>
              <w:snapToGrid w:val="0"/>
              <w:spacing w:line="400" w:lineRule="exact"/>
              <w:jc w:val="center"/>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目前以社團方式進行。</w:t>
            </w:r>
            <w:r w:rsidR="000C5F37" w:rsidRPr="00156590">
              <w:rPr>
                <w:rFonts w:ascii="標楷體" w:eastAsia="標楷體" w:hAnsi="標楷體" w:cs="Times New Roman" w:hint="eastAsia"/>
                <w:b/>
                <w:color w:val="000000" w:themeColor="text1"/>
                <w:sz w:val="20"/>
                <w:szCs w:val="20"/>
              </w:rPr>
              <w:t>除了原住民語有認證加分之誘因，</w:t>
            </w:r>
            <w:r w:rsidR="00E43A8B" w:rsidRPr="00156590">
              <w:rPr>
                <w:rFonts w:ascii="標楷體" w:eastAsia="標楷體" w:hAnsi="標楷體" w:cs="Times New Roman" w:hint="eastAsia"/>
                <w:b/>
                <w:color w:val="000000" w:themeColor="text1"/>
                <w:sz w:val="20"/>
                <w:szCs w:val="20"/>
              </w:rPr>
              <w:t>其他母語對學生誘因不足，學生學習動機低</w:t>
            </w:r>
            <w:r w:rsidR="00F4054F" w:rsidRPr="00156590">
              <w:rPr>
                <w:rFonts w:ascii="標楷體" w:eastAsia="標楷體" w:hAnsi="標楷體" w:cs="Times New Roman" w:hint="eastAsia"/>
                <w:b/>
                <w:color w:val="000000" w:themeColor="text1"/>
                <w:sz w:val="20"/>
                <w:szCs w:val="20"/>
              </w:rPr>
              <w:t>落，無參加課程意願</w:t>
            </w:r>
            <w:r w:rsidR="00E43A8B" w:rsidRPr="00156590">
              <w:rPr>
                <w:rFonts w:ascii="標楷體" w:eastAsia="標楷體" w:hAnsi="標楷體" w:cs="Times New Roman" w:hint="eastAsia"/>
                <w:b/>
                <w:color w:val="000000" w:themeColor="text1"/>
                <w:sz w:val="20"/>
                <w:szCs w:val="20"/>
              </w:rPr>
              <w:t>。</w:t>
            </w:r>
          </w:p>
        </w:tc>
        <w:tc>
          <w:tcPr>
            <w:tcW w:w="3483" w:type="dxa"/>
          </w:tcPr>
          <w:p w:rsidR="00156590" w:rsidRPr="00156590" w:rsidRDefault="00156590" w:rsidP="00156590">
            <w:pPr>
              <w:adjustRightInd w:val="0"/>
              <w:snapToGrid w:val="0"/>
              <w:spacing w:line="400" w:lineRule="exact"/>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1.學習族語可影響升學，學生學習族語意願較學習閩、客語高很多。</w:t>
            </w:r>
          </w:p>
          <w:p w:rsidR="002055C1" w:rsidRPr="00156590" w:rsidRDefault="00156590" w:rsidP="002055C1">
            <w:pPr>
              <w:adjustRightInd w:val="0"/>
              <w:snapToGrid w:val="0"/>
              <w:spacing w:line="400" w:lineRule="exact"/>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2.國中學習領域課程較為艱澀，學生已耗</w:t>
            </w:r>
            <w:r>
              <w:rPr>
                <w:rFonts w:ascii="標楷體" w:eastAsia="標楷體" w:hAnsi="標楷體" w:cs="Times New Roman" w:hint="eastAsia"/>
                <w:b/>
                <w:color w:val="000000" w:themeColor="text1"/>
                <w:sz w:val="20"/>
                <w:szCs w:val="20"/>
              </w:rPr>
              <w:t>費很多</w:t>
            </w:r>
            <w:r w:rsidRPr="00156590">
              <w:rPr>
                <w:rFonts w:ascii="標楷體" w:eastAsia="標楷體" w:hAnsi="標楷體" w:cs="Times New Roman" w:hint="eastAsia"/>
                <w:b/>
                <w:color w:val="000000" w:themeColor="text1"/>
                <w:sz w:val="20"/>
                <w:szCs w:val="20"/>
              </w:rPr>
              <w:t>心力於七大領域學習，在學校時間有限，建議於家庭生活中推廣較妥。</w:t>
            </w:r>
          </w:p>
        </w:tc>
      </w:tr>
      <w:tr w:rsidR="00BF28D0" w:rsidRPr="00BF28D0" w:rsidTr="000730B8">
        <w:trPr>
          <w:trHeight w:val="308"/>
          <w:jc w:val="center"/>
        </w:trPr>
        <w:tc>
          <w:tcPr>
            <w:tcW w:w="3528" w:type="dxa"/>
          </w:tcPr>
          <w:p w:rsidR="002055C1" w:rsidRPr="00BF28D0" w:rsidRDefault="002055C1" w:rsidP="00156590">
            <w:pPr>
              <w:numPr>
                <w:ilvl w:val="0"/>
                <w:numId w:val="5"/>
              </w:numPr>
              <w:spacing w:line="400" w:lineRule="exact"/>
              <w:rPr>
                <w:rFonts w:ascii="標楷體" w:eastAsia="標楷體" w:hAnsi="標楷體" w:cs="Times New Roman"/>
                <w:b/>
                <w:color w:val="000000" w:themeColor="text1"/>
                <w:sz w:val="28"/>
                <w:szCs w:val="28"/>
              </w:rPr>
            </w:pPr>
            <w:r w:rsidRPr="00BF28D0">
              <w:rPr>
                <w:rFonts w:ascii="標楷體" w:eastAsia="標楷體" w:hAnsi="標楷體" w:cs="Times New Roman" w:hint="eastAsia"/>
                <w:b/>
                <w:color w:val="000000" w:themeColor="text1"/>
                <w:sz w:val="28"/>
                <w:szCs w:val="28"/>
              </w:rPr>
              <w:t>情境營造</w:t>
            </w:r>
          </w:p>
        </w:tc>
        <w:tc>
          <w:tcPr>
            <w:tcW w:w="3600" w:type="dxa"/>
            <w:vAlign w:val="center"/>
          </w:tcPr>
          <w:p w:rsidR="002055C1" w:rsidRPr="00156590" w:rsidRDefault="00156590" w:rsidP="002055C1">
            <w:pPr>
              <w:adjustRightInd w:val="0"/>
              <w:snapToGrid w:val="0"/>
              <w:spacing w:line="400" w:lineRule="exact"/>
              <w:jc w:val="center"/>
              <w:rPr>
                <w:rFonts w:ascii="標楷體" w:eastAsia="標楷體" w:hAnsi="標楷體" w:cs="Times New Roman"/>
                <w:b/>
                <w:color w:val="000000" w:themeColor="text1"/>
                <w:sz w:val="20"/>
                <w:szCs w:val="20"/>
              </w:rPr>
            </w:pPr>
            <w:r w:rsidRPr="00156590">
              <w:rPr>
                <w:rFonts w:ascii="標楷體" w:eastAsia="標楷體" w:hAnsi="標楷體" w:cs="Times New Roman" w:hint="eastAsia"/>
                <w:b/>
                <w:color w:val="000000" w:themeColor="text1"/>
                <w:sz w:val="20"/>
                <w:szCs w:val="20"/>
              </w:rPr>
              <w:t>國中課程艱澀觀念較多，不易使用母語表達。且各科教師受限於本身語言能力，不一定能傳達母語正確用法。</w:t>
            </w:r>
          </w:p>
        </w:tc>
        <w:tc>
          <w:tcPr>
            <w:tcW w:w="3483" w:type="dxa"/>
          </w:tcPr>
          <w:p w:rsidR="002055C1" w:rsidRPr="00156590" w:rsidRDefault="00156590" w:rsidP="002055C1">
            <w:pPr>
              <w:adjustRightInd w:val="0"/>
              <w:snapToGrid w:val="0"/>
              <w:spacing w:line="400" w:lineRule="exact"/>
              <w:rPr>
                <w:rFonts w:ascii="標楷體" w:eastAsia="標楷體" w:hAnsi="標楷體" w:cs="Times New Roman"/>
                <w:b/>
                <w:color w:val="000000" w:themeColor="text1"/>
                <w:sz w:val="20"/>
                <w:szCs w:val="20"/>
              </w:rPr>
            </w:pPr>
            <w:r>
              <w:rPr>
                <w:rFonts w:ascii="標楷體" w:eastAsia="標楷體" w:hAnsi="標楷體" w:cs="Times New Roman" w:hint="eastAsia"/>
                <w:b/>
                <w:color w:val="000000" w:themeColor="text1"/>
                <w:sz w:val="20"/>
                <w:szCs w:val="20"/>
              </w:rPr>
              <w:t>善用學校空間，多</w:t>
            </w:r>
            <w:r w:rsidRPr="00156590">
              <w:rPr>
                <w:rFonts w:ascii="標楷體" w:eastAsia="標楷體" w:hAnsi="標楷體" w:cs="Times New Roman" w:hint="eastAsia"/>
                <w:b/>
                <w:color w:val="000000" w:themeColor="text1"/>
                <w:sz w:val="20"/>
                <w:szCs w:val="20"/>
              </w:rPr>
              <w:t>營造良好的情境及友善尊重的環境，提升境教功能，培養學生學習母語的興趣。</w:t>
            </w:r>
          </w:p>
        </w:tc>
      </w:tr>
      <w:tr w:rsidR="00BF28D0" w:rsidRPr="00BF28D0" w:rsidTr="000730B8">
        <w:trPr>
          <w:trHeight w:val="308"/>
          <w:jc w:val="center"/>
        </w:trPr>
        <w:tc>
          <w:tcPr>
            <w:tcW w:w="3528" w:type="dxa"/>
          </w:tcPr>
          <w:p w:rsidR="002055C1" w:rsidRPr="00BF28D0" w:rsidRDefault="002055C1" w:rsidP="002055C1">
            <w:pPr>
              <w:spacing w:line="400" w:lineRule="exact"/>
              <w:jc w:val="center"/>
              <w:rPr>
                <w:rFonts w:ascii="標楷體" w:eastAsia="標楷體" w:hAnsi="標楷體" w:cs="Times New Roman"/>
                <w:b/>
                <w:color w:val="000000" w:themeColor="text1"/>
                <w:sz w:val="36"/>
                <w:szCs w:val="36"/>
              </w:rPr>
            </w:pPr>
            <w:r w:rsidRPr="00BF28D0">
              <w:rPr>
                <w:rFonts w:ascii="標楷體" w:eastAsia="標楷體" w:hAnsi="標楷體" w:cs="Times New Roman" w:hint="eastAsia"/>
                <w:b/>
                <w:color w:val="000000" w:themeColor="text1"/>
                <w:sz w:val="36"/>
                <w:szCs w:val="36"/>
              </w:rPr>
              <w:t>總  評</w:t>
            </w:r>
          </w:p>
        </w:tc>
        <w:tc>
          <w:tcPr>
            <w:tcW w:w="3600" w:type="dxa"/>
          </w:tcPr>
          <w:p w:rsidR="002055C1" w:rsidRPr="00156590" w:rsidRDefault="002055C1" w:rsidP="002055C1">
            <w:pPr>
              <w:adjustRightInd w:val="0"/>
              <w:snapToGrid w:val="0"/>
              <w:spacing w:line="400" w:lineRule="exact"/>
              <w:rPr>
                <w:rFonts w:ascii="標楷體" w:eastAsia="標楷體" w:hAnsi="標楷體" w:cs="Times New Roman"/>
                <w:b/>
                <w:color w:val="000000" w:themeColor="text1"/>
                <w:sz w:val="20"/>
                <w:szCs w:val="20"/>
              </w:rPr>
            </w:pPr>
          </w:p>
        </w:tc>
        <w:tc>
          <w:tcPr>
            <w:tcW w:w="3483" w:type="dxa"/>
          </w:tcPr>
          <w:p w:rsidR="002055C1" w:rsidRPr="00156590" w:rsidRDefault="002055C1" w:rsidP="002055C1">
            <w:pPr>
              <w:adjustRightInd w:val="0"/>
              <w:snapToGrid w:val="0"/>
              <w:spacing w:line="400" w:lineRule="exact"/>
              <w:rPr>
                <w:rFonts w:ascii="標楷體" w:eastAsia="標楷體" w:hAnsi="標楷體" w:cs="Times New Roman"/>
                <w:b/>
                <w:color w:val="000000" w:themeColor="text1"/>
                <w:sz w:val="20"/>
                <w:szCs w:val="20"/>
              </w:rPr>
            </w:pPr>
          </w:p>
        </w:tc>
      </w:tr>
    </w:tbl>
    <w:p w:rsidR="00BA54C6" w:rsidRDefault="00BA54C6" w:rsidP="00156590">
      <w:pPr>
        <w:spacing w:line="480" w:lineRule="exact"/>
        <w:jc w:val="both"/>
        <w:rPr>
          <w:rFonts w:ascii="標楷體" w:eastAsia="標楷體" w:hAnsi="標楷體" w:cs="Times New Roman"/>
          <w:color w:val="000000" w:themeColor="text1"/>
          <w:sz w:val="32"/>
          <w:szCs w:val="24"/>
        </w:rPr>
      </w:pPr>
    </w:p>
    <w:p w:rsidR="00BA54C6" w:rsidRDefault="00BA54C6" w:rsidP="00156590">
      <w:pPr>
        <w:spacing w:line="480" w:lineRule="exact"/>
        <w:jc w:val="both"/>
        <w:rPr>
          <w:rFonts w:ascii="標楷體" w:eastAsia="標楷體" w:hAnsi="標楷體" w:cs="Times New Roman"/>
          <w:color w:val="000000" w:themeColor="text1"/>
          <w:sz w:val="32"/>
          <w:szCs w:val="24"/>
        </w:rPr>
      </w:pPr>
    </w:p>
    <w:p w:rsidR="002055C1" w:rsidRPr="00BF28D0" w:rsidRDefault="002055C1" w:rsidP="00156590">
      <w:pPr>
        <w:spacing w:line="480" w:lineRule="exact"/>
        <w:jc w:val="both"/>
        <w:rPr>
          <w:rFonts w:ascii="Times New Roman" w:eastAsia="新細明體" w:hAnsi="Times New Roman" w:cs="Times New Roman"/>
          <w:color w:val="000000" w:themeColor="text1"/>
          <w:szCs w:val="24"/>
        </w:rPr>
      </w:pPr>
      <w:bookmarkStart w:id="0" w:name="_GoBack"/>
      <w:bookmarkEnd w:id="0"/>
      <w:r w:rsidRPr="00BF28D0">
        <w:rPr>
          <w:rFonts w:ascii="標楷體" w:eastAsia="標楷體" w:hAnsi="標楷體" w:cs="Times New Roman" w:hint="eastAsia"/>
          <w:color w:val="000000" w:themeColor="text1"/>
          <w:sz w:val="32"/>
          <w:szCs w:val="24"/>
        </w:rPr>
        <w:t>承辦人：</w:t>
      </w:r>
      <w:r w:rsidR="00C4538A">
        <w:rPr>
          <w:rFonts w:ascii="標楷體" w:eastAsia="標楷體" w:hAnsi="標楷體" w:cs="Times New Roman" w:hint="eastAsia"/>
          <w:color w:val="000000" w:themeColor="text1"/>
          <w:sz w:val="32"/>
          <w:szCs w:val="24"/>
        </w:rPr>
        <w:t xml:space="preserve">            </w:t>
      </w:r>
      <w:r w:rsidR="000D66DA">
        <w:rPr>
          <w:rFonts w:ascii="標楷體" w:eastAsia="標楷體" w:hAnsi="標楷體" w:cs="Times New Roman" w:hint="eastAsia"/>
          <w:color w:val="000000" w:themeColor="text1"/>
          <w:sz w:val="32"/>
          <w:szCs w:val="24"/>
        </w:rPr>
        <w:t xml:space="preserve"> </w:t>
      </w:r>
      <w:r w:rsidRPr="00BF28D0">
        <w:rPr>
          <w:rFonts w:ascii="標楷體" w:eastAsia="標楷體" w:hAnsi="標楷體" w:cs="Times New Roman" w:hint="eastAsia"/>
          <w:color w:val="000000" w:themeColor="text1"/>
          <w:sz w:val="32"/>
          <w:szCs w:val="24"/>
        </w:rPr>
        <w:t xml:space="preserve"> 主任：              校長：</w:t>
      </w:r>
    </w:p>
    <w:p w:rsidR="002055C1" w:rsidRPr="00BF28D0" w:rsidRDefault="002055C1" w:rsidP="002055C1">
      <w:pPr>
        <w:adjustRightInd w:val="0"/>
        <w:snapToGrid w:val="0"/>
        <w:spacing w:line="500" w:lineRule="exact"/>
        <w:rPr>
          <w:rFonts w:ascii="標楷體" w:eastAsia="標楷體" w:hAnsi="標楷體" w:cs="Times New Roman"/>
          <w:color w:val="000000" w:themeColor="text1"/>
          <w:sz w:val="32"/>
          <w:szCs w:val="32"/>
        </w:rPr>
      </w:pPr>
    </w:p>
    <w:p w:rsidR="002055C1" w:rsidRPr="00BF28D0" w:rsidRDefault="002055C1" w:rsidP="002055C1">
      <w:pPr>
        <w:adjustRightInd w:val="0"/>
        <w:snapToGrid w:val="0"/>
        <w:spacing w:line="500" w:lineRule="exact"/>
        <w:jc w:val="center"/>
        <w:rPr>
          <w:rFonts w:ascii="標楷體" w:eastAsia="標楷體" w:hAnsi="標楷體" w:cs="Times New Roman"/>
          <w:color w:val="000000" w:themeColor="text1"/>
          <w:spacing w:val="30"/>
          <w:sz w:val="32"/>
          <w:szCs w:val="32"/>
        </w:rPr>
      </w:pPr>
      <w:r w:rsidRPr="00BF28D0">
        <w:rPr>
          <w:rFonts w:ascii="標楷體" w:eastAsia="標楷體" w:hAnsi="標楷體" w:cs="Times New Roman" w:hint="eastAsia"/>
          <w:color w:val="000000" w:themeColor="text1"/>
          <w:sz w:val="32"/>
          <w:szCs w:val="32"/>
        </w:rPr>
        <w:t xml:space="preserve">填 表 日 期： </w:t>
      </w:r>
      <w:r w:rsidRPr="00BF28D0">
        <w:rPr>
          <w:rFonts w:ascii="標楷體" w:eastAsia="標楷體" w:hAnsi="標楷體" w:cs="Times New Roman" w:hint="eastAsia"/>
          <w:color w:val="000000" w:themeColor="text1"/>
          <w:spacing w:val="30"/>
          <w:sz w:val="32"/>
          <w:szCs w:val="32"/>
        </w:rPr>
        <w:t>10</w:t>
      </w:r>
      <w:r w:rsidR="00B42E8A" w:rsidRPr="00BF28D0">
        <w:rPr>
          <w:rFonts w:ascii="標楷體" w:eastAsia="標楷體" w:hAnsi="標楷體" w:cs="Times New Roman"/>
          <w:color w:val="000000" w:themeColor="text1"/>
          <w:spacing w:val="30"/>
          <w:sz w:val="32"/>
          <w:szCs w:val="32"/>
        </w:rPr>
        <w:t>7</w:t>
      </w:r>
      <w:r w:rsidRPr="00BF28D0">
        <w:rPr>
          <w:rFonts w:ascii="標楷體" w:eastAsia="標楷體" w:hAnsi="標楷體" w:cs="Times New Roman" w:hint="eastAsia"/>
          <w:color w:val="000000" w:themeColor="text1"/>
          <w:spacing w:val="30"/>
          <w:sz w:val="32"/>
          <w:szCs w:val="32"/>
        </w:rPr>
        <w:t xml:space="preserve"> 年   </w:t>
      </w:r>
      <w:r w:rsidR="00786EC7">
        <w:rPr>
          <w:rFonts w:ascii="標楷體" w:eastAsia="標楷體" w:hAnsi="標楷體" w:cs="Times New Roman" w:hint="eastAsia"/>
          <w:color w:val="000000" w:themeColor="text1"/>
          <w:spacing w:val="30"/>
          <w:sz w:val="32"/>
          <w:szCs w:val="32"/>
        </w:rPr>
        <w:t>10</w:t>
      </w:r>
      <w:r w:rsidRPr="00BF28D0">
        <w:rPr>
          <w:rFonts w:ascii="標楷體" w:eastAsia="標楷體" w:hAnsi="標楷體" w:cs="Times New Roman" w:hint="eastAsia"/>
          <w:color w:val="000000" w:themeColor="text1"/>
          <w:spacing w:val="30"/>
          <w:sz w:val="32"/>
          <w:szCs w:val="32"/>
        </w:rPr>
        <w:t xml:space="preserve">   月　   </w:t>
      </w:r>
      <w:r w:rsidR="00786EC7">
        <w:rPr>
          <w:rFonts w:ascii="標楷體" w:eastAsia="標楷體" w:hAnsi="標楷體" w:cs="Times New Roman" w:hint="eastAsia"/>
          <w:color w:val="000000" w:themeColor="text1"/>
          <w:spacing w:val="30"/>
          <w:sz w:val="32"/>
          <w:szCs w:val="32"/>
        </w:rPr>
        <w:t>10</w:t>
      </w:r>
      <w:r w:rsidRPr="00BF28D0">
        <w:rPr>
          <w:rFonts w:ascii="標楷體" w:eastAsia="標楷體" w:hAnsi="標楷體" w:cs="Times New Roman" w:hint="eastAsia"/>
          <w:color w:val="000000" w:themeColor="text1"/>
          <w:spacing w:val="30"/>
          <w:sz w:val="32"/>
          <w:szCs w:val="32"/>
        </w:rPr>
        <w:t xml:space="preserve">   日</w:t>
      </w:r>
    </w:p>
    <w:sectPr w:rsidR="002055C1" w:rsidRPr="00BF28D0" w:rsidSect="0014312E">
      <w:pgSz w:w="11906" w:h="16838"/>
      <w:pgMar w:top="1440" w:right="1588" w:bottom="1021"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1D" w:rsidRDefault="008D151D">
      <w:r>
        <w:separator/>
      </w:r>
    </w:p>
  </w:endnote>
  <w:endnote w:type="continuationSeparator" w:id="0">
    <w:p w:rsidR="008D151D" w:rsidRDefault="008D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1D" w:rsidRDefault="008D151D">
      <w:r>
        <w:separator/>
      </w:r>
    </w:p>
  </w:footnote>
  <w:footnote w:type="continuationSeparator" w:id="0">
    <w:p w:rsidR="008D151D" w:rsidRDefault="008D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D3552"/>
    <w:multiLevelType w:val="hybridMultilevel"/>
    <w:tmpl w:val="EE886FF8"/>
    <w:lvl w:ilvl="0" w:tplc="8DC89A5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1A4DBA"/>
    <w:multiLevelType w:val="hybridMultilevel"/>
    <w:tmpl w:val="F9549D82"/>
    <w:lvl w:ilvl="0" w:tplc="DF149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D6210E"/>
    <w:multiLevelType w:val="hybridMultilevel"/>
    <w:tmpl w:val="8CE25BA6"/>
    <w:lvl w:ilvl="0" w:tplc="196A5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A60605"/>
    <w:multiLevelType w:val="hybridMultilevel"/>
    <w:tmpl w:val="7A684CC4"/>
    <w:lvl w:ilvl="0" w:tplc="9B383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C02AF6"/>
    <w:multiLevelType w:val="hybridMultilevel"/>
    <w:tmpl w:val="76A06692"/>
    <w:lvl w:ilvl="0" w:tplc="1DB89D18">
      <w:start w:val="1"/>
      <w:numFmt w:val="taiwaneseCountingThousand"/>
      <w:lvlText w:val="%1、"/>
      <w:lvlJc w:val="left"/>
      <w:pPr>
        <w:tabs>
          <w:tab w:val="num" w:pos="960"/>
        </w:tabs>
        <w:ind w:left="960" w:hanging="480"/>
      </w:pPr>
      <w:rPr>
        <w:rFonts w:hint="default"/>
      </w:rPr>
    </w:lvl>
    <w:lvl w:ilvl="1" w:tplc="52CA6BA8">
      <w:start w:val="1"/>
      <w:numFmt w:val="ideographTraditional"/>
      <w:lvlText w:val="%2、"/>
      <w:lvlJc w:val="left"/>
      <w:pPr>
        <w:tabs>
          <w:tab w:val="num" w:pos="1440"/>
        </w:tabs>
        <w:ind w:left="1440" w:hanging="480"/>
      </w:pPr>
    </w:lvl>
    <w:lvl w:ilvl="2" w:tplc="9F2CE226">
      <w:start w:val="1"/>
      <w:numFmt w:val="lowerRoman"/>
      <w:lvlText w:val="%3."/>
      <w:lvlJc w:val="right"/>
      <w:pPr>
        <w:tabs>
          <w:tab w:val="num" w:pos="1920"/>
        </w:tabs>
        <w:ind w:left="1920" w:hanging="480"/>
      </w:pPr>
    </w:lvl>
    <w:lvl w:ilvl="3" w:tplc="64906886">
      <w:start w:val="1"/>
      <w:numFmt w:val="decimal"/>
      <w:lvlText w:val="%4."/>
      <w:lvlJc w:val="left"/>
      <w:pPr>
        <w:tabs>
          <w:tab w:val="num" w:pos="2400"/>
        </w:tabs>
        <w:ind w:left="2400" w:hanging="480"/>
      </w:pPr>
    </w:lvl>
    <w:lvl w:ilvl="4" w:tplc="6F06A886">
      <w:start w:val="1"/>
      <w:numFmt w:val="ideographTraditional"/>
      <w:lvlText w:val="%5、"/>
      <w:lvlJc w:val="left"/>
      <w:pPr>
        <w:tabs>
          <w:tab w:val="num" w:pos="2880"/>
        </w:tabs>
        <w:ind w:left="2880" w:hanging="480"/>
      </w:pPr>
    </w:lvl>
    <w:lvl w:ilvl="5" w:tplc="A8F66C84">
      <w:start w:val="1"/>
      <w:numFmt w:val="lowerRoman"/>
      <w:lvlText w:val="%6."/>
      <w:lvlJc w:val="right"/>
      <w:pPr>
        <w:tabs>
          <w:tab w:val="num" w:pos="3360"/>
        </w:tabs>
        <w:ind w:left="3360" w:hanging="480"/>
      </w:pPr>
    </w:lvl>
    <w:lvl w:ilvl="6" w:tplc="708A008A">
      <w:start w:val="1"/>
      <w:numFmt w:val="decimal"/>
      <w:lvlText w:val="%7."/>
      <w:lvlJc w:val="left"/>
      <w:pPr>
        <w:tabs>
          <w:tab w:val="num" w:pos="3840"/>
        </w:tabs>
        <w:ind w:left="3840" w:hanging="480"/>
      </w:pPr>
    </w:lvl>
    <w:lvl w:ilvl="7" w:tplc="F45AA598">
      <w:start w:val="1"/>
      <w:numFmt w:val="ideographTraditional"/>
      <w:lvlText w:val="%8、"/>
      <w:lvlJc w:val="left"/>
      <w:pPr>
        <w:tabs>
          <w:tab w:val="num" w:pos="4320"/>
        </w:tabs>
        <w:ind w:left="4320" w:hanging="480"/>
      </w:pPr>
    </w:lvl>
    <w:lvl w:ilvl="8" w:tplc="3A08A74C">
      <w:start w:val="1"/>
      <w:numFmt w:val="lowerRoman"/>
      <w:lvlText w:val="%9."/>
      <w:lvlJc w:val="right"/>
      <w:pPr>
        <w:tabs>
          <w:tab w:val="num" w:pos="4800"/>
        </w:tabs>
        <w:ind w:left="4800" w:hanging="480"/>
      </w:pPr>
    </w:lvl>
  </w:abstractNum>
  <w:abstractNum w:abstractNumId="5" w15:restartNumberingAfterBreak="0">
    <w:nsid w:val="4CA3449E"/>
    <w:multiLevelType w:val="hybridMultilevel"/>
    <w:tmpl w:val="45148FB2"/>
    <w:lvl w:ilvl="0" w:tplc="A972ECF2">
      <w:start w:val="1"/>
      <w:numFmt w:val="taiwaneseCountingThousand"/>
      <w:lvlText w:val="%1、"/>
      <w:lvlJc w:val="left"/>
      <w:pPr>
        <w:tabs>
          <w:tab w:val="num" w:pos="1006"/>
        </w:tabs>
        <w:ind w:left="1006" w:hanging="480"/>
      </w:pPr>
    </w:lvl>
    <w:lvl w:ilvl="1" w:tplc="B3ECF768">
      <w:start w:val="1"/>
      <w:numFmt w:val="ideographTraditional"/>
      <w:lvlText w:val="%2、"/>
      <w:lvlJc w:val="left"/>
      <w:pPr>
        <w:tabs>
          <w:tab w:val="num" w:pos="1486"/>
        </w:tabs>
        <w:ind w:left="1486" w:hanging="480"/>
      </w:pPr>
    </w:lvl>
    <w:lvl w:ilvl="2" w:tplc="D4C882B0">
      <w:start w:val="1"/>
      <w:numFmt w:val="lowerRoman"/>
      <w:lvlText w:val="%3."/>
      <w:lvlJc w:val="right"/>
      <w:pPr>
        <w:tabs>
          <w:tab w:val="num" w:pos="1966"/>
        </w:tabs>
        <w:ind w:left="1966" w:hanging="480"/>
      </w:pPr>
    </w:lvl>
    <w:lvl w:ilvl="3" w:tplc="1FE84982">
      <w:start w:val="1"/>
      <w:numFmt w:val="decimal"/>
      <w:lvlText w:val="%4."/>
      <w:lvlJc w:val="left"/>
      <w:pPr>
        <w:tabs>
          <w:tab w:val="num" w:pos="2446"/>
        </w:tabs>
        <w:ind w:left="2446" w:hanging="480"/>
      </w:pPr>
    </w:lvl>
    <w:lvl w:ilvl="4" w:tplc="8BDCE242">
      <w:start w:val="1"/>
      <w:numFmt w:val="ideographTraditional"/>
      <w:lvlText w:val="%5、"/>
      <w:lvlJc w:val="left"/>
      <w:pPr>
        <w:tabs>
          <w:tab w:val="num" w:pos="2926"/>
        </w:tabs>
        <w:ind w:left="2926" w:hanging="480"/>
      </w:pPr>
    </w:lvl>
    <w:lvl w:ilvl="5" w:tplc="AE5223A8">
      <w:start w:val="1"/>
      <w:numFmt w:val="lowerRoman"/>
      <w:lvlText w:val="%6."/>
      <w:lvlJc w:val="right"/>
      <w:pPr>
        <w:tabs>
          <w:tab w:val="num" w:pos="3406"/>
        </w:tabs>
        <w:ind w:left="3406" w:hanging="480"/>
      </w:pPr>
    </w:lvl>
    <w:lvl w:ilvl="6" w:tplc="49BCFF02">
      <w:start w:val="1"/>
      <w:numFmt w:val="decimal"/>
      <w:lvlText w:val="%7."/>
      <w:lvlJc w:val="left"/>
      <w:pPr>
        <w:tabs>
          <w:tab w:val="num" w:pos="3886"/>
        </w:tabs>
        <w:ind w:left="3886" w:hanging="480"/>
      </w:pPr>
    </w:lvl>
    <w:lvl w:ilvl="7" w:tplc="8334FC0E">
      <w:start w:val="1"/>
      <w:numFmt w:val="ideographTraditional"/>
      <w:lvlText w:val="%8、"/>
      <w:lvlJc w:val="left"/>
      <w:pPr>
        <w:tabs>
          <w:tab w:val="num" w:pos="4366"/>
        </w:tabs>
        <w:ind w:left="4366" w:hanging="480"/>
      </w:pPr>
    </w:lvl>
    <w:lvl w:ilvl="8" w:tplc="5910292A">
      <w:start w:val="1"/>
      <w:numFmt w:val="lowerRoman"/>
      <w:lvlText w:val="%9."/>
      <w:lvlJc w:val="right"/>
      <w:pPr>
        <w:tabs>
          <w:tab w:val="num" w:pos="4846"/>
        </w:tabs>
        <w:ind w:left="4846" w:hanging="480"/>
      </w:pPr>
    </w:lvl>
  </w:abstractNum>
  <w:abstractNum w:abstractNumId="6" w15:restartNumberingAfterBreak="0">
    <w:nsid w:val="4E36230C"/>
    <w:multiLevelType w:val="hybridMultilevel"/>
    <w:tmpl w:val="60703CFA"/>
    <w:lvl w:ilvl="0" w:tplc="82B037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12B2A7E"/>
    <w:multiLevelType w:val="hybridMultilevel"/>
    <w:tmpl w:val="FDA8DD66"/>
    <w:lvl w:ilvl="0" w:tplc="5270E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0B5009"/>
    <w:multiLevelType w:val="hybridMultilevel"/>
    <w:tmpl w:val="7BF60028"/>
    <w:lvl w:ilvl="0" w:tplc="AAA28428">
      <w:start w:val="1"/>
      <w:numFmt w:val="taiwaneseCountingThousand"/>
      <w:lvlText w:val="%1、"/>
      <w:lvlJc w:val="left"/>
      <w:pPr>
        <w:tabs>
          <w:tab w:val="num" w:pos="960"/>
        </w:tabs>
        <w:ind w:left="960" w:hanging="480"/>
      </w:pPr>
      <w:rPr>
        <w:rFonts w:hint="default"/>
      </w:rPr>
    </w:lvl>
    <w:lvl w:ilvl="1" w:tplc="909E8C44">
      <w:start w:val="1"/>
      <w:numFmt w:val="ideographTraditional"/>
      <w:lvlText w:val="%2、"/>
      <w:lvlJc w:val="left"/>
      <w:pPr>
        <w:tabs>
          <w:tab w:val="num" w:pos="960"/>
        </w:tabs>
        <w:ind w:left="960" w:hanging="480"/>
      </w:pPr>
    </w:lvl>
    <w:lvl w:ilvl="2" w:tplc="8F02A6E8">
      <w:start w:val="1"/>
      <w:numFmt w:val="lowerRoman"/>
      <w:lvlText w:val="%3."/>
      <w:lvlJc w:val="right"/>
      <w:pPr>
        <w:tabs>
          <w:tab w:val="num" w:pos="1440"/>
        </w:tabs>
        <w:ind w:left="1440" w:hanging="480"/>
      </w:pPr>
    </w:lvl>
    <w:lvl w:ilvl="3" w:tplc="AA3AF2C0">
      <w:start w:val="1"/>
      <w:numFmt w:val="decimal"/>
      <w:lvlText w:val="%4."/>
      <w:lvlJc w:val="left"/>
      <w:pPr>
        <w:tabs>
          <w:tab w:val="num" w:pos="1920"/>
        </w:tabs>
        <w:ind w:left="1920" w:hanging="480"/>
      </w:pPr>
    </w:lvl>
    <w:lvl w:ilvl="4" w:tplc="566A88FE">
      <w:start w:val="1"/>
      <w:numFmt w:val="ideographTraditional"/>
      <w:lvlText w:val="%5、"/>
      <w:lvlJc w:val="left"/>
      <w:pPr>
        <w:tabs>
          <w:tab w:val="num" w:pos="2400"/>
        </w:tabs>
        <w:ind w:left="2400" w:hanging="480"/>
      </w:pPr>
    </w:lvl>
    <w:lvl w:ilvl="5" w:tplc="F85C8AF4">
      <w:start w:val="1"/>
      <w:numFmt w:val="lowerRoman"/>
      <w:lvlText w:val="%6."/>
      <w:lvlJc w:val="right"/>
      <w:pPr>
        <w:tabs>
          <w:tab w:val="num" w:pos="2880"/>
        </w:tabs>
        <w:ind w:left="2880" w:hanging="480"/>
      </w:pPr>
    </w:lvl>
    <w:lvl w:ilvl="6" w:tplc="32D0BAEC">
      <w:start w:val="1"/>
      <w:numFmt w:val="decimal"/>
      <w:lvlText w:val="%7."/>
      <w:lvlJc w:val="left"/>
      <w:pPr>
        <w:tabs>
          <w:tab w:val="num" w:pos="3360"/>
        </w:tabs>
        <w:ind w:left="3360" w:hanging="480"/>
      </w:pPr>
    </w:lvl>
    <w:lvl w:ilvl="7" w:tplc="7D247594">
      <w:start w:val="1"/>
      <w:numFmt w:val="ideographTraditional"/>
      <w:lvlText w:val="%8、"/>
      <w:lvlJc w:val="left"/>
      <w:pPr>
        <w:tabs>
          <w:tab w:val="num" w:pos="3840"/>
        </w:tabs>
        <w:ind w:left="3840" w:hanging="480"/>
      </w:pPr>
    </w:lvl>
    <w:lvl w:ilvl="8" w:tplc="10260030">
      <w:start w:val="1"/>
      <w:numFmt w:val="lowerRoman"/>
      <w:lvlText w:val="%9."/>
      <w:lvlJc w:val="right"/>
      <w:pPr>
        <w:tabs>
          <w:tab w:val="num" w:pos="4320"/>
        </w:tabs>
        <w:ind w:left="4320" w:hanging="480"/>
      </w:pPr>
    </w:lvl>
  </w:abstractNum>
  <w:num w:numId="1">
    <w:abstractNumId w:val="4"/>
  </w:num>
  <w:num w:numId="2">
    <w:abstractNumId w:val="5"/>
  </w:num>
  <w:num w:numId="3">
    <w:abstractNumId w:val="8"/>
  </w:num>
  <w:num w:numId="4">
    <w:abstractNumId w:val="0"/>
  </w:num>
  <w:num w:numId="5">
    <w:abstractNumId w:val="6"/>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C1"/>
    <w:rsid w:val="00046E1A"/>
    <w:rsid w:val="00063639"/>
    <w:rsid w:val="00080DA6"/>
    <w:rsid w:val="000964ED"/>
    <w:rsid w:val="000C5F37"/>
    <w:rsid w:val="000D66DA"/>
    <w:rsid w:val="0014312E"/>
    <w:rsid w:val="00156590"/>
    <w:rsid w:val="00161435"/>
    <w:rsid w:val="00177746"/>
    <w:rsid w:val="002055C1"/>
    <w:rsid w:val="00251C7A"/>
    <w:rsid w:val="00286FB7"/>
    <w:rsid w:val="002D6887"/>
    <w:rsid w:val="002F76F6"/>
    <w:rsid w:val="00314A8F"/>
    <w:rsid w:val="00327595"/>
    <w:rsid w:val="00337E49"/>
    <w:rsid w:val="00373D2D"/>
    <w:rsid w:val="003920F5"/>
    <w:rsid w:val="00401A02"/>
    <w:rsid w:val="00423FA1"/>
    <w:rsid w:val="00426886"/>
    <w:rsid w:val="00444FA4"/>
    <w:rsid w:val="005E164D"/>
    <w:rsid w:val="005F7EF9"/>
    <w:rsid w:val="00650880"/>
    <w:rsid w:val="00683C71"/>
    <w:rsid w:val="00691DA4"/>
    <w:rsid w:val="00692B6B"/>
    <w:rsid w:val="006A3F7F"/>
    <w:rsid w:val="006A4E6E"/>
    <w:rsid w:val="006D4482"/>
    <w:rsid w:val="007259C9"/>
    <w:rsid w:val="007700DC"/>
    <w:rsid w:val="00770B28"/>
    <w:rsid w:val="00786EC7"/>
    <w:rsid w:val="007A0B1D"/>
    <w:rsid w:val="007A5DF5"/>
    <w:rsid w:val="008029B6"/>
    <w:rsid w:val="00806B18"/>
    <w:rsid w:val="00820C00"/>
    <w:rsid w:val="008D151D"/>
    <w:rsid w:val="00911C15"/>
    <w:rsid w:val="00912EE7"/>
    <w:rsid w:val="009252ED"/>
    <w:rsid w:val="00940E75"/>
    <w:rsid w:val="00947E46"/>
    <w:rsid w:val="009519BA"/>
    <w:rsid w:val="009F4012"/>
    <w:rsid w:val="00A0732D"/>
    <w:rsid w:val="00A07F9E"/>
    <w:rsid w:val="00AD3508"/>
    <w:rsid w:val="00B16089"/>
    <w:rsid w:val="00B21DBE"/>
    <w:rsid w:val="00B33369"/>
    <w:rsid w:val="00B42E8A"/>
    <w:rsid w:val="00BA54C6"/>
    <w:rsid w:val="00BA737A"/>
    <w:rsid w:val="00BD599D"/>
    <w:rsid w:val="00BE7925"/>
    <w:rsid w:val="00BF28D0"/>
    <w:rsid w:val="00C1539E"/>
    <w:rsid w:val="00C25EAE"/>
    <w:rsid w:val="00C4538A"/>
    <w:rsid w:val="00CB0F55"/>
    <w:rsid w:val="00D4345B"/>
    <w:rsid w:val="00DE1148"/>
    <w:rsid w:val="00DE6F85"/>
    <w:rsid w:val="00E15922"/>
    <w:rsid w:val="00E333F5"/>
    <w:rsid w:val="00E43A8B"/>
    <w:rsid w:val="00E760D6"/>
    <w:rsid w:val="00EA4AF8"/>
    <w:rsid w:val="00EE69F2"/>
    <w:rsid w:val="00F21F56"/>
    <w:rsid w:val="00F4054F"/>
    <w:rsid w:val="00F4156B"/>
    <w:rsid w:val="00F74FB9"/>
    <w:rsid w:val="00F80A7A"/>
    <w:rsid w:val="00F86DE8"/>
    <w:rsid w:val="00FF50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7FE46FF-5987-4BAB-BA6C-0E765A1F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55C1"/>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2055C1"/>
    <w:rPr>
      <w:rFonts w:ascii="Times New Roman" w:eastAsia="新細明體" w:hAnsi="Times New Roman" w:cs="Times New Roman"/>
      <w:sz w:val="20"/>
      <w:szCs w:val="20"/>
      <w:lang w:val="x-none" w:eastAsia="x-none"/>
    </w:rPr>
  </w:style>
  <w:style w:type="paragraph" w:styleId="a5">
    <w:name w:val="header"/>
    <w:basedOn w:val="a"/>
    <w:link w:val="a6"/>
    <w:uiPriority w:val="99"/>
    <w:unhideWhenUsed/>
    <w:rsid w:val="00B21DBE"/>
    <w:pPr>
      <w:tabs>
        <w:tab w:val="center" w:pos="4153"/>
        <w:tab w:val="right" w:pos="8306"/>
      </w:tabs>
      <w:snapToGrid w:val="0"/>
    </w:pPr>
    <w:rPr>
      <w:sz w:val="20"/>
      <w:szCs w:val="20"/>
    </w:rPr>
  </w:style>
  <w:style w:type="character" w:customStyle="1" w:styleId="a6">
    <w:name w:val="頁首 字元"/>
    <w:basedOn w:val="a0"/>
    <w:link w:val="a5"/>
    <w:uiPriority w:val="99"/>
    <w:rsid w:val="00B21DBE"/>
    <w:rPr>
      <w:sz w:val="20"/>
      <w:szCs w:val="20"/>
    </w:rPr>
  </w:style>
  <w:style w:type="paragraph" w:styleId="a7">
    <w:name w:val="Balloon Text"/>
    <w:basedOn w:val="a"/>
    <w:link w:val="a8"/>
    <w:uiPriority w:val="99"/>
    <w:semiHidden/>
    <w:unhideWhenUsed/>
    <w:rsid w:val="002F76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F76F6"/>
    <w:rPr>
      <w:rFonts w:asciiTheme="majorHAnsi" w:eastAsiaTheme="majorEastAsia" w:hAnsiTheme="majorHAnsi" w:cstheme="majorBidi"/>
      <w:sz w:val="18"/>
      <w:szCs w:val="18"/>
    </w:rPr>
  </w:style>
  <w:style w:type="paragraph" w:styleId="a9">
    <w:name w:val="List Paragraph"/>
    <w:basedOn w:val="a"/>
    <w:uiPriority w:val="34"/>
    <w:qFormat/>
    <w:rsid w:val="006D4482"/>
    <w:pPr>
      <w:ind w:leftChars="200" w:left="480"/>
    </w:pPr>
  </w:style>
  <w:style w:type="character" w:styleId="aa">
    <w:name w:val="annotation reference"/>
    <w:basedOn w:val="a0"/>
    <w:uiPriority w:val="99"/>
    <w:semiHidden/>
    <w:unhideWhenUsed/>
    <w:rsid w:val="00C4538A"/>
    <w:rPr>
      <w:sz w:val="18"/>
      <w:szCs w:val="18"/>
    </w:rPr>
  </w:style>
  <w:style w:type="paragraph" w:styleId="ab">
    <w:name w:val="annotation text"/>
    <w:basedOn w:val="a"/>
    <w:link w:val="ac"/>
    <w:uiPriority w:val="99"/>
    <w:semiHidden/>
    <w:unhideWhenUsed/>
    <w:rsid w:val="00C4538A"/>
  </w:style>
  <w:style w:type="character" w:customStyle="1" w:styleId="ac">
    <w:name w:val="註解文字 字元"/>
    <w:basedOn w:val="a0"/>
    <w:link w:val="ab"/>
    <w:uiPriority w:val="99"/>
    <w:semiHidden/>
    <w:rsid w:val="00C4538A"/>
  </w:style>
  <w:style w:type="paragraph" w:styleId="ad">
    <w:name w:val="annotation subject"/>
    <w:basedOn w:val="ab"/>
    <w:next w:val="ab"/>
    <w:link w:val="ae"/>
    <w:uiPriority w:val="99"/>
    <w:semiHidden/>
    <w:unhideWhenUsed/>
    <w:rsid w:val="00C4538A"/>
    <w:rPr>
      <w:b/>
      <w:bCs/>
    </w:rPr>
  </w:style>
  <w:style w:type="character" w:customStyle="1" w:styleId="ae">
    <w:name w:val="註解主旨 字元"/>
    <w:basedOn w:val="ac"/>
    <w:link w:val="ad"/>
    <w:uiPriority w:val="99"/>
    <w:semiHidden/>
    <w:rsid w:val="00C45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55AF-8776-4C2D-9724-C4918A4B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7</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黃進成</dc:creator>
  <cp:keywords/>
  <dc:description/>
  <cp:lastModifiedBy>user</cp:lastModifiedBy>
  <cp:revision>46</cp:revision>
  <cp:lastPrinted>2018-10-16T10:46:00Z</cp:lastPrinted>
  <dcterms:created xsi:type="dcterms:W3CDTF">2018-10-02T02:00:00Z</dcterms:created>
  <dcterms:modified xsi:type="dcterms:W3CDTF">2018-10-16T10:49:00Z</dcterms:modified>
</cp:coreProperties>
</file>